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A6865" w14:textId="58EBA1CF" w:rsidR="00E602B5" w:rsidRPr="00BA655F" w:rsidRDefault="00E602B5" w:rsidP="00E602B5">
      <w:pPr>
        <w:pStyle w:val="Body"/>
        <w:spacing w:after="0"/>
        <w:jc w:val="center"/>
        <w:rPr>
          <w:rFonts w:ascii="Arial" w:eastAsia="Arial" w:hAnsi="Arial" w:cs="Arial"/>
          <w:b/>
        </w:rPr>
      </w:pPr>
      <w:r w:rsidRPr="00BA655F">
        <w:rPr>
          <w:rFonts w:ascii="Arial" w:eastAsia="Arial" w:hAnsi="Arial" w:cs="Arial"/>
          <w:b/>
        </w:rPr>
        <w:t>TRANSIT, PARKING AND TRAFFIC COMMITTEE</w:t>
      </w:r>
    </w:p>
    <w:p w14:paraId="6F43AD86" w14:textId="02FC431E" w:rsidR="00E602B5" w:rsidRPr="00BA655F" w:rsidRDefault="00E602B5" w:rsidP="00E602B5">
      <w:pPr>
        <w:pStyle w:val="Body"/>
        <w:spacing w:after="0"/>
        <w:jc w:val="center"/>
        <w:rPr>
          <w:rFonts w:ascii="Arial" w:eastAsia="Arial" w:hAnsi="Arial" w:cs="Arial"/>
          <w:b/>
        </w:rPr>
      </w:pPr>
      <w:r w:rsidRPr="00BA655F">
        <w:rPr>
          <w:rFonts w:ascii="Arial" w:eastAsia="Arial" w:hAnsi="Arial" w:cs="Arial"/>
          <w:b/>
        </w:rPr>
        <w:t>ANNUAL REPORT – FY</w:t>
      </w:r>
      <w:r w:rsidR="0078057D" w:rsidRPr="00BA655F">
        <w:rPr>
          <w:rFonts w:ascii="Arial" w:eastAsia="Arial" w:hAnsi="Arial" w:cs="Arial"/>
          <w:b/>
        </w:rPr>
        <w:t>2</w:t>
      </w:r>
      <w:r w:rsidR="006A1073">
        <w:rPr>
          <w:rFonts w:ascii="Arial" w:eastAsia="Arial" w:hAnsi="Arial" w:cs="Arial"/>
          <w:b/>
        </w:rPr>
        <w:t>4</w:t>
      </w:r>
    </w:p>
    <w:p w14:paraId="1264EEC9" w14:textId="77777777" w:rsidR="00E602B5" w:rsidRPr="00BA655F" w:rsidRDefault="00E602B5" w:rsidP="00E602B5">
      <w:pPr>
        <w:pStyle w:val="Body"/>
        <w:spacing w:after="0"/>
        <w:jc w:val="both"/>
        <w:rPr>
          <w:rFonts w:ascii="Arial" w:eastAsia="Arial" w:hAnsi="Arial" w:cs="Arial"/>
        </w:rPr>
      </w:pPr>
    </w:p>
    <w:p w14:paraId="4529474C" w14:textId="77777777" w:rsidR="00E602B5" w:rsidRPr="00BA655F" w:rsidRDefault="00E602B5" w:rsidP="00E602B5">
      <w:pPr>
        <w:pStyle w:val="Body"/>
        <w:spacing w:after="0"/>
        <w:jc w:val="both"/>
        <w:rPr>
          <w:rFonts w:ascii="Arial" w:eastAsia="Arial" w:hAnsi="Arial" w:cs="Arial"/>
        </w:rPr>
      </w:pPr>
    </w:p>
    <w:p w14:paraId="5BA103E0" w14:textId="189B191A" w:rsidR="00E602B5" w:rsidRPr="00BA655F" w:rsidRDefault="00E602B5" w:rsidP="00FC49C4">
      <w:pPr>
        <w:pStyle w:val="Body"/>
        <w:spacing w:after="0"/>
        <w:rPr>
          <w:rFonts w:ascii="Arial" w:eastAsia="Arial" w:hAnsi="Arial" w:cs="Arial"/>
        </w:rPr>
      </w:pPr>
      <w:r w:rsidRPr="00BA655F">
        <w:rPr>
          <w:rFonts w:ascii="Arial" w:eastAsia="Arial" w:hAnsi="Arial" w:cs="Arial"/>
        </w:rPr>
        <w:t>The Transit, Parking and Traffic Committee met</w:t>
      </w:r>
      <w:r w:rsidR="00276B87">
        <w:rPr>
          <w:rFonts w:ascii="Arial" w:eastAsia="Arial" w:hAnsi="Arial" w:cs="Arial"/>
        </w:rPr>
        <w:t xml:space="preserve"> three </w:t>
      </w:r>
      <w:r w:rsidRPr="00BA655F">
        <w:rPr>
          <w:rFonts w:ascii="Arial" w:eastAsia="Arial" w:hAnsi="Arial" w:cs="Arial"/>
        </w:rPr>
        <w:t xml:space="preserve">times </w:t>
      </w:r>
      <w:r w:rsidR="00AD1F0B" w:rsidRPr="00BA655F">
        <w:rPr>
          <w:rFonts w:ascii="Arial" w:eastAsia="Arial" w:hAnsi="Arial" w:cs="Arial"/>
        </w:rPr>
        <w:t>in Fiscal Year 2</w:t>
      </w:r>
      <w:r w:rsidR="00FC49C4" w:rsidRPr="00BA655F">
        <w:rPr>
          <w:rFonts w:ascii="Arial" w:eastAsia="Arial" w:hAnsi="Arial" w:cs="Arial"/>
        </w:rPr>
        <w:t>0</w:t>
      </w:r>
      <w:r w:rsidR="0078057D" w:rsidRPr="00BA655F">
        <w:rPr>
          <w:rFonts w:ascii="Arial" w:eastAsia="Arial" w:hAnsi="Arial" w:cs="Arial"/>
        </w:rPr>
        <w:t>2</w:t>
      </w:r>
      <w:r w:rsidR="006A1073">
        <w:rPr>
          <w:rFonts w:ascii="Arial" w:eastAsia="Arial" w:hAnsi="Arial" w:cs="Arial"/>
        </w:rPr>
        <w:t>4</w:t>
      </w:r>
      <w:r w:rsidR="00FC49C4" w:rsidRPr="00BA655F">
        <w:rPr>
          <w:rFonts w:ascii="Arial" w:eastAsia="Arial" w:hAnsi="Arial" w:cs="Arial"/>
        </w:rPr>
        <w:t xml:space="preserve">:  </w:t>
      </w:r>
      <w:r w:rsidR="006A1073">
        <w:rPr>
          <w:rFonts w:ascii="Arial" w:eastAsia="Arial" w:hAnsi="Arial" w:cs="Arial"/>
        </w:rPr>
        <w:t xml:space="preserve">October </w:t>
      </w:r>
      <w:r w:rsidR="007C6329" w:rsidRPr="00BA655F">
        <w:rPr>
          <w:rFonts w:ascii="Arial" w:eastAsia="Arial" w:hAnsi="Arial" w:cs="Arial"/>
        </w:rPr>
        <w:t>1</w:t>
      </w:r>
      <w:r w:rsidR="006A1073">
        <w:rPr>
          <w:rFonts w:ascii="Arial" w:eastAsia="Arial" w:hAnsi="Arial" w:cs="Arial"/>
        </w:rPr>
        <w:t>2</w:t>
      </w:r>
      <w:r w:rsidR="007C6329" w:rsidRPr="00BA655F">
        <w:rPr>
          <w:rFonts w:ascii="Arial" w:eastAsia="Arial" w:hAnsi="Arial" w:cs="Arial"/>
        </w:rPr>
        <w:t>, 202</w:t>
      </w:r>
      <w:r w:rsidR="006A1073">
        <w:rPr>
          <w:rFonts w:ascii="Arial" w:eastAsia="Arial" w:hAnsi="Arial" w:cs="Arial"/>
        </w:rPr>
        <w:t>3</w:t>
      </w:r>
      <w:r w:rsidR="00445487" w:rsidRPr="00BA655F">
        <w:rPr>
          <w:rFonts w:ascii="Arial" w:eastAsia="Arial" w:hAnsi="Arial" w:cs="Arial"/>
        </w:rPr>
        <w:t>;</w:t>
      </w:r>
      <w:r w:rsidR="00F47A72">
        <w:rPr>
          <w:rFonts w:ascii="Arial" w:eastAsia="Arial" w:hAnsi="Arial" w:cs="Arial"/>
        </w:rPr>
        <w:t xml:space="preserve"> December 6, 2023; </w:t>
      </w:r>
      <w:r w:rsidR="00276B87">
        <w:rPr>
          <w:rFonts w:ascii="Arial" w:eastAsia="Arial" w:hAnsi="Arial" w:cs="Arial"/>
        </w:rPr>
        <w:t>and April 25, 2024.</w:t>
      </w:r>
    </w:p>
    <w:p w14:paraId="4B1E9D56" w14:textId="77777777" w:rsidR="00E602B5" w:rsidRPr="00BA655F" w:rsidRDefault="00E602B5" w:rsidP="00FC49C4">
      <w:pPr>
        <w:pStyle w:val="Body"/>
        <w:spacing w:after="0"/>
        <w:rPr>
          <w:rFonts w:ascii="Arial" w:eastAsia="Arial" w:hAnsi="Arial" w:cs="Arial"/>
        </w:rPr>
      </w:pPr>
    </w:p>
    <w:p w14:paraId="7086DAD5" w14:textId="772982C3" w:rsidR="00E602B5" w:rsidRPr="00BA655F" w:rsidRDefault="00E602B5" w:rsidP="00FC49C4">
      <w:pPr>
        <w:pStyle w:val="Body"/>
        <w:spacing w:after="0"/>
        <w:rPr>
          <w:rFonts w:ascii="Arial" w:eastAsia="Arial" w:hAnsi="Arial" w:cs="Arial"/>
        </w:rPr>
      </w:pPr>
      <w:r w:rsidRPr="00BA655F">
        <w:rPr>
          <w:rFonts w:ascii="Arial" w:eastAsia="Arial" w:hAnsi="Arial" w:cs="Arial"/>
        </w:rPr>
        <w:t>Items of business that were approved this year:</w:t>
      </w:r>
    </w:p>
    <w:p w14:paraId="0E8A61D0" w14:textId="6DD71C7C" w:rsidR="00B13875" w:rsidRPr="00BA655F" w:rsidRDefault="00B13875" w:rsidP="00FC49C4">
      <w:pPr>
        <w:pStyle w:val="Body"/>
        <w:spacing w:after="0"/>
        <w:rPr>
          <w:rFonts w:ascii="Arial" w:eastAsia="Arial" w:hAnsi="Arial" w:cs="Arial"/>
        </w:rPr>
      </w:pPr>
    </w:p>
    <w:p w14:paraId="706CBC87" w14:textId="6988A3CF" w:rsidR="00B13875" w:rsidRPr="00B9456C" w:rsidRDefault="007C6329" w:rsidP="00FC49C4">
      <w:pPr>
        <w:pStyle w:val="Body"/>
        <w:spacing w:after="0"/>
        <w:rPr>
          <w:rFonts w:ascii="Arial" w:eastAsia="Arial Unicode MS" w:hAnsi="Arial" w:cs="Arial"/>
          <w:b/>
          <w:bCs/>
          <w:color w:val="auto"/>
        </w:rPr>
      </w:pPr>
      <w:r w:rsidRPr="00B9456C">
        <w:rPr>
          <w:rFonts w:ascii="Arial" w:eastAsia="Arial Unicode MS" w:hAnsi="Arial" w:cs="Arial"/>
          <w:b/>
          <w:bCs/>
          <w:color w:val="auto"/>
        </w:rPr>
        <w:t>October 1</w:t>
      </w:r>
      <w:r w:rsidR="006A1073" w:rsidRPr="00B9456C">
        <w:rPr>
          <w:rFonts w:ascii="Arial" w:eastAsia="Arial Unicode MS" w:hAnsi="Arial" w:cs="Arial"/>
          <w:b/>
          <w:bCs/>
          <w:color w:val="auto"/>
        </w:rPr>
        <w:t>2</w:t>
      </w:r>
      <w:r w:rsidRPr="00B9456C">
        <w:rPr>
          <w:rFonts w:ascii="Arial" w:eastAsia="Arial Unicode MS" w:hAnsi="Arial" w:cs="Arial"/>
          <w:b/>
          <w:bCs/>
          <w:color w:val="auto"/>
        </w:rPr>
        <w:t>, 202</w:t>
      </w:r>
      <w:r w:rsidR="006A1073" w:rsidRPr="00B9456C">
        <w:rPr>
          <w:rFonts w:ascii="Arial" w:eastAsia="Arial Unicode MS" w:hAnsi="Arial" w:cs="Arial"/>
          <w:b/>
          <w:bCs/>
          <w:color w:val="auto"/>
        </w:rPr>
        <w:t>3</w:t>
      </w:r>
    </w:p>
    <w:p w14:paraId="48E40713" w14:textId="6E271095" w:rsidR="00C74A7A" w:rsidRDefault="00C74A7A" w:rsidP="00C74A7A">
      <w:pPr>
        <w:pStyle w:val="Body"/>
        <w:spacing w:after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Parking lots 60, 62, 55, 56B, 56D, and 46E will be cleared at 1:00pm on October 28, 2023, for the Purdue exhibition basketball game. </w:t>
      </w:r>
    </w:p>
    <w:p w14:paraId="7916604B" w14:textId="77777777" w:rsidR="00C74A7A" w:rsidRDefault="00C74A7A" w:rsidP="00C74A7A">
      <w:pPr>
        <w:pStyle w:val="Body"/>
        <w:spacing w:after="0"/>
        <w:rPr>
          <w:rFonts w:ascii="Arial" w:eastAsia="Arial" w:hAnsi="Arial" w:cs="Arial"/>
          <w:bCs/>
          <w:sz w:val="24"/>
          <w:szCs w:val="24"/>
        </w:rPr>
      </w:pPr>
    </w:p>
    <w:p w14:paraId="6EF052DE" w14:textId="77777777" w:rsidR="00C74A7A" w:rsidRDefault="00C74A7A" w:rsidP="00C74A7A">
      <w:pPr>
        <w:pStyle w:val="Body"/>
        <w:spacing w:after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There will be a subcommittee headed by Chris and Gary with a representative from each campus group on the Transit, Parking and Traffic Committee to research ways to allow pick up and drop off parking.</w:t>
      </w:r>
    </w:p>
    <w:p w14:paraId="14A80F3A" w14:textId="77777777" w:rsidR="00C74A7A" w:rsidRDefault="00C74A7A" w:rsidP="00C74A7A">
      <w:pPr>
        <w:pStyle w:val="Body"/>
        <w:spacing w:after="0"/>
        <w:rPr>
          <w:rFonts w:ascii="Arial" w:eastAsia="Arial" w:hAnsi="Arial" w:cs="Arial"/>
          <w:bCs/>
          <w:sz w:val="24"/>
          <w:szCs w:val="24"/>
        </w:rPr>
      </w:pPr>
    </w:p>
    <w:p w14:paraId="0E5CF239" w14:textId="77777777" w:rsidR="00C74A7A" w:rsidRDefault="00C74A7A" w:rsidP="00C74A7A">
      <w:pPr>
        <w:pStyle w:val="Body"/>
        <w:spacing w:after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The Transit, Parking and Traffic Committee will continue to meet online as it is the most convenient for everyone.</w:t>
      </w:r>
    </w:p>
    <w:p w14:paraId="35D5ACAB" w14:textId="77777777" w:rsidR="00F47A72" w:rsidRDefault="00F47A72" w:rsidP="00C74A7A">
      <w:pPr>
        <w:pStyle w:val="Body"/>
        <w:spacing w:after="0"/>
        <w:rPr>
          <w:rFonts w:ascii="Arial" w:eastAsia="Arial" w:hAnsi="Arial" w:cs="Arial"/>
          <w:bCs/>
          <w:sz w:val="24"/>
          <w:szCs w:val="24"/>
        </w:rPr>
      </w:pPr>
    </w:p>
    <w:p w14:paraId="065A961F" w14:textId="47603D4F" w:rsidR="00F47A72" w:rsidRPr="00B9456C" w:rsidRDefault="00F47A72" w:rsidP="00C74A7A">
      <w:pPr>
        <w:pStyle w:val="Body"/>
        <w:spacing w:after="0"/>
        <w:rPr>
          <w:rFonts w:ascii="Arial" w:eastAsia="Arial" w:hAnsi="Arial" w:cs="Arial"/>
          <w:b/>
          <w:sz w:val="24"/>
          <w:szCs w:val="24"/>
        </w:rPr>
      </w:pPr>
      <w:r w:rsidRPr="00B9456C">
        <w:rPr>
          <w:rFonts w:ascii="Arial" w:eastAsia="Arial" w:hAnsi="Arial" w:cs="Arial"/>
          <w:b/>
          <w:sz w:val="24"/>
          <w:szCs w:val="24"/>
        </w:rPr>
        <w:t>December 6, 2023</w:t>
      </w:r>
    </w:p>
    <w:p w14:paraId="5C1E1EFD" w14:textId="4D07D7D0" w:rsidR="00F47A72" w:rsidRDefault="00F47A72" w:rsidP="00F47A72">
      <w:pPr>
        <w:pStyle w:val="Body"/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Basketball parking lots will be cleared beginning at 5pm on weekdays, </w:t>
      </w:r>
      <w:r>
        <w:rPr>
          <w:rFonts w:ascii="Arial" w:eastAsia="Arial" w:hAnsi="Arial" w:cs="Arial"/>
          <w:bCs/>
          <w:color w:val="auto"/>
          <w:sz w:val="24"/>
          <w:szCs w:val="24"/>
        </w:rPr>
        <w:t>regardless of game time, and three hours prior to the game on weekends and when the University is closed</w:t>
      </w:r>
      <w:r>
        <w:rPr>
          <w:rFonts w:ascii="Arial" w:eastAsia="Arial" w:hAnsi="Arial" w:cs="Arial"/>
          <w:bCs/>
          <w:sz w:val="24"/>
          <w:szCs w:val="24"/>
        </w:rPr>
        <w:t xml:space="preserve"> effective January 2024. </w:t>
      </w:r>
    </w:p>
    <w:p w14:paraId="0A97C627" w14:textId="77777777" w:rsidR="00F47A72" w:rsidRDefault="00F47A72" w:rsidP="00F47A72">
      <w:pPr>
        <w:pStyle w:val="Body"/>
        <w:spacing w:after="0"/>
        <w:rPr>
          <w:rFonts w:ascii="Arial" w:eastAsia="Arial" w:hAnsi="Arial" w:cs="Arial"/>
          <w:bCs/>
          <w:sz w:val="24"/>
          <w:szCs w:val="24"/>
        </w:rPr>
      </w:pPr>
    </w:p>
    <w:p w14:paraId="7B996B67" w14:textId="26BFC700" w:rsidR="00F47A72" w:rsidRDefault="00F47A72" w:rsidP="00F47A72">
      <w:pPr>
        <w:pStyle w:val="Body"/>
        <w:spacing w:after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“permit sharing” parking violation which is the same citation fee ($75) as “no permit” violation will be </w:t>
      </w:r>
      <w:r w:rsidR="00B511FA">
        <w:rPr>
          <w:rFonts w:ascii="Arial" w:eastAsia="Arial" w:hAnsi="Arial" w:cs="Arial"/>
          <w:bCs/>
          <w:sz w:val="24"/>
          <w:szCs w:val="24"/>
        </w:rPr>
        <w:t>implemented</w:t>
      </w:r>
      <w:r>
        <w:rPr>
          <w:rFonts w:ascii="Arial" w:eastAsia="Arial" w:hAnsi="Arial" w:cs="Arial"/>
          <w:bCs/>
          <w:sz w:val="24"/>
          <w:szCs w:val="24"/>
        </w:rPr>
        <w:t xml:space="preserve"> 7/1/24. </w:t>
      </w:r>
    </w:p>
    <w:p w14:paraId="47BA592F" w14:textId="77777777" w:rsidR="00F47A72" w:rsidRDefault="00F47A72" w:rsidP="00F47A72">
      <w:pPr>
        <w:pStyle w:val="Body"/>
        <w:spacing w:after="0"/>
        <w:rPr>
          <w:rFonts w:ascii="Arial" w:eastAsia="Arial" w:hAnsi="Arial" w:cs="Arial"/>
          <w:bCs/>
          <w:sz w:val="24"/>
          <w:szCs w:val="24"/>
        </w:rPr>
      </w:pPr>
    </w:p>
    <w:p w14:paraId="52FC4933" w14:textId="58365CA0" w:rsidR="00F47A72" w:rsidRDefault="00F47A72" w:rsidP="00F47A72">
      <w:pPr>
        <w:pStyle w:val="Body"/>
        <w:spacing w:after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The unauthorized parking in or blocking of an accessible parking space or access aisle will be escalated by $100 for each occurrence after the first occurrence and the safety hazard (parking in a fire lane, blocking drive, blocking fire hydrant, or standing where prohibited) violation will be escalated by $50 for each occurrence after the first occurrence beginning 7/1/24. </w:t>
      </w:r>
    </w:p>
    <w:p w14:paraId="3390FD4C" w14:textId="77777777" w:rsidR="00F47A72" w:rsidRDefault="00F47A72" w:rsidP="00F47A72">
      <w:pPr>
        <w:pStyle w:val="Body"/>
        <w:spacing w:after="0"/>
        <w:rPr>
          <w:rFonts w:ascii="Arial" w:eastAsia="Arial" w:hAnsi="Arial" w:cs="Arial"/>
          <w:bCs/>
          <w:sz w:val="24"/>
          <w:szCs w:val="24"/>
        </w:rPr>
      </w:pPr>
    </w:p>
    <w:p w14:paraId="33FA497A" w14:textId="2F665DE4" w:rsidR="00C74A7A" w:rsidRDefault="00F47A72" w:rsidP="00C74A7A">
      <w:pPr>
        <w:pStyle w:val="Body"/>
        <w:spacing w:after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The boot fee will increase from $30 to $50 and tow fee will be increased from $50-$85 to $100 effective 7/1/24. </w:t>
      </w:r>
    </w:p>
    <w:p w14:paraId="579A6516" w14:textId="77777777" w:rsidR="006A1073" w:rsidRDefault="006A1073" w:rsidP="00FC49C4">
      <w:pPr>
        <w:pStyle w:val="Body"/>
        <w:spacing w:after="0"/>
        <w:rPr>
          <w:rFonts w:ascii="Arial" w:eastAsia="Arial Unicode MS" w:hAnsi="Arial" w:cs="Arial"/>
          <w:color w:val="auto"/>
        </w:rPr>
      </w:pPr>
    </w:p>
    <w:p w14:paraId="6DD86E0B" w14:textId="424CB895" w:rsidR="00320CFB" w:rsidRPr="00B9456C" w:rsidRDefault="00986453" w:rsidP="00FC49C4">
      <w:pPr>
        <w:pStyle w:val="Body"/>
        <w:spacing w:after="0"/>
        <w:rPr>
          <w:rFonts w:ascii="Arial" w:eastAsia="Arial Unicode MS" w:hAnsi="Arial" w:cs="Arial"/>
          <w:b/>
          <w:bCs/>
          <w:color w:val="auto"/>
        </w:rPr>
      </w:pPr>
      <w:r w:rsidRPr="00B9456C">
        <w:rPr>
          <w:rFonts w:ascii="Arial" w:eastAsia="Arial Unicode MS" w:hAnsi="Arial" w:cs="Arial"/>
          <w:b/>
          <w:bCs/>
          <w:color w:val="auto"/>
        </w:rPr>
        <w:t>April 24, 2024</w:t>
      </w:r>
    </w:p>
    <w:p w14:paraId="59BABC1B" w14:textId="3BB460F3" w:rsidR="00320CFB" w:rsidRPr="00BA655F" w:rsidRDefault="00986453" w:rsidP="00B511FA">
      <w:pPr>
        <w:pStyle w:val="Body"/>
        <w:tabs>
          <w:tab w:val="left" w:pos="3771"/>
        </w:tabs>
        <w:spacing w:after="0"/>
        <w:rPr>
          <w:rFonts w:ascii="Arial" w:eastAsia="Arial Unicode MS" w:hAnsi="Arial" w:cs="Arial"/>
          <w:color w:val="auto"/>
        </w:rPr>
      </w:pPr>
      <w:r>
        <w:rPr>
          <w:rFonts w:ascii="Arial" w:eastAsia="Arial Unicode MS" w:hAnsi="Arial" w:cs="Arial"/>
          <w:color w:val="auto"/>
        </w:rPr>
        <w:t>No quorum.</w:t>
      </w:r>
      <w:r w:rsidR="00B511FA">
        <w:rPr>
          <w:rFonts w:ascii="Arial" w:eastAsia="Arial Unicode MS" w:hAnsi="Arial" w:cs="Arial"/>
          <w:color w:val="auto"/>
        </w:rPr>
        <w:tab/>
      </w:r>
    </w:p>
    <w:sectPr w:rsidR="00320CFB" w:rsidRPr="00BA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F77D8"/>
    <w:multiLevelType w:val="hybridMultilevel"/>
    <w:tmpl w:val="B344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B02"/>
    <w:multiLevelType w:val="hybridMultilevel"/>
    <w:tmpl w:val="25D6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37D1B"/>
    <w:multiLevelType w:val="hybridMultilevel"/>
    <w:tmpl w:val="F5CA0B88"/>
    <w:lvl w:ilvl="0" w:tplc="95265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1DDB"/>
    <w:multiLevelType w:val="hybridMultilevel"/>
    <w:tmpl w:val="CB925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074AF"/>
    <w:multiLevelType w:val="hybridMultilevel"/>
    <w:tmpl w:val="BA20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86792"/>
    <w:multiLevelType w:val="hybridMultilevel"/>
    <w:tmpl w:val="54BAD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73612"/>
    <w:multiLevelType w:val="hybridMultilevel"/>
    <w:tmpl w:val="BA20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1495"/>
    <w:multiLevelType w:val="hybridMultilevel"/>
    <w:tmpl w:val="55448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B7B0F"/>
    <w:multiLevelType w:val="hybridMultilevel"/>
    <w:tmpl w:val="932CA4FC"/>
    <w:lvl w:ilvl="0" w:tplc="6FEA05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772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1217149">
    <w:abstractNumId w:val="4"/>
  </w:num>
  <w:num w:numId="3" w16cid:durableId="496267282">
    <w:abstractNumId w:val="1"/>
  </w:num>
  <w:num w:numId="4" w16cid:durableId="723286473">
    <w:abstractNumId w:val="6"/>
  </w:num>
  <w:num w:numId="5" w16cid:durableId="894774157">
    <w:abstractNumId w:val="8"/>
  </w:num>
  <w:num w:numId="6" w16cid:durableId="18588125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4070741">
    <w:abstractNumId w:val="2"/>
  </w:num>
  <w:num w:numId="8" w16cid:durableId="1771392089">
    <w:abstractNumId w:val="3"/>
  </w:num>
  <w:num w:numId="9" w16cid:durableId="20698381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376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B5"/>
    <w:rsid w:val="0006573B"/>
    <w:rsid w:val="000810B8"/>
    <w:rsid w:val="00083C31"/>
    <w:rsid w:val="000F4B45"/>
    <w:rsid w:val="00114D9B"/>
    <w:rsid w:val="001203A2"/>
    <w:rsid w:val="00167689"/>
    <w:rsid w:val="001B7767"/>
    <w:rsid w:val="001C069A"/>
    <w:rsid w:val="001C4DFC"/>
    <w:rsid w:val="001F0A9F"/>
    <w:rsid w:val="002029F3"/>
    <w:rsid w:val="00215AD3"/>
    <w:rsid w:val="00234D2B"/>
    <w:rsid w:val="00275552"/>
    <w:rsid w:val="00276B87"/>
    <w:rsid w:val="002A45CC"/>
    <w:rsid w:val="002C1C47"/>
    <w:rsid w:val="00307360"/>
    <w:rsid w:val="00320CFB"/>
    <w:rsid w:val="00377657"/>
    <w:rsid w:val="00435E2F"/>
    <w:rsid w:val="00445487"/>
    <w:rsid w:val="004537FE"/>
    <w:rsid w:val="004678E5"/>
    <w:rsid w:val="00475B2B"/>
    <w:rsid w:val="00517CC5"/>
    <w:rsid w:val="00561323"/>
    <w:rsid w:val="00574114"/>
    <w:rsid w:val="005C35E9"/>
    <w:rsid w:val="00636757"/>
    <w:rsid w:val="006A1073"/>
    <w:rsid w:val="00733E08"/>
    <w:rsid w:val="00757082"/>
    <w:rsid w:val="0078057D"/>
    <w:rsid w:val="007A3E29"/>
    <w:rsid w:val="007C6329"/>
    <w:rsid w:val="008813E2"/>
    <w:rsid w:val="00885F7E"/>
    <w:rsid w:val="008A3BA9"/>
    <w:rsid w:val="008B64AE"/>
    <w:rsid w:val="00976828"/>
    <w:rsid w:val="00986453"/>
    <w:rsid w:val="009F0F45"/>
    <w:rsid w:val="009F74A2"/>
    <w:rsid w:val="00A56481"/>
    <w:rsid w:val="00A570D5"/>
    <w:rsid w:val="00A856CD"/>
    <w:rsid w:val="00A96032"/>
    <w:rsid w:val="00AD1F0B"/>
    <w:rsid w:val="00B13875"/>
    <w:rsid w:val="00B27080"/>
    <w:rsid w:val="00B511FA"/>
    <w:rsid w:val="00B526E0"/>
    <w:rsid w:val="00B9456C"/>
    <w:rsid w:val="00BA655F"/>
    <w:rsid w:val="00C32142"/>
    <w:rsid w:val="00C44E0C"/>
    <w:rsid w:val="00C60860"/>
    <w:rsid w:val="00C74A7A"/>
    <w:rsid w:val="00C8723A"/>
    <w:rsid w:val="00C902A6"/>
    <w:rsid w:val="00CC39EC"/>
    <w:rsid w:val="00D11343"/>
    <w:rsid w:val="00DB1BEC"/>
    <w:rsid w:val="00E602B5"/>
    <w:rsid w:val="00E772C6"/>
    <w:rsid w:val="00E85C29"/>
    <w:rsid w:val="00F0544F"/>
    <w:rsid w:val="00F47A72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C4A1"/>
  <w15:docId w15:val="{917AEC5E-5B49-4E54-972E-0D9E81FB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2B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602B5"/>
    <w:pPr>
      <w:spacing w:line="252" w:lineRule="auto"/>
    </w:pPr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E6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D. Williams</dc:creator>
  <cp:lastModifiedBy>Sherry D. Williams</cp:lastModifiedBy>
  <cp:revision>9</cp:revision>
  <dcterms:created xsi:type="dcterms:W3CDTF">2023-10-13T12:43:00Z</dcterms:created>
  <dcterms:modified xsi:type="dcterms:W3CDTF">2024-05-21T15:49:00Z</dcterms:modified>
</cp:coreProperties>
</file>