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A6865" w14:textId="58EBA1CF" w:rsidR="00E602B5" w:rsidRPr="00BA655F" w:rsidRDefault="00E602B5" w:rsidP="00E602B5">
      <w:pPr>
        <w:pStyle w:val="Body"/>
        <w:spacing w:after="0"/>
        <w:jc w:val="center"/>
        <w:rPr>
          <w:rFonts w:ascii="Arial" w:eastAsia="Arial" w:hAnsi="Arial" w:cs="Arial"/>
          <w:b/>
        </w:rPr>
      </w:pPr>
      <w:r w:rsidRPr="00BA655F">
        <w:rPr>
          <w:rFonts w:ascii="Arial" w:eastAsia="Arial" w:hAnsi="Arial" w:cs="Arial"/>
          <w:b/>
        </w:rPr>
        <w:t>TRANSIT, PARKING AND TRAFFIC COMMITTEE</w:t>
      </w:r>
    </w:p>
    <w:p w14:paraId="6F43AD86" w14:textId="7A9D02F9" w:rsidR="00E602B5" w:rsidRPr="00BA655F" w:rsidRDefault="00E602B5" w:rsidP="00E602B5">
      <w:pPr>
        <w:pStyle w:val="Body"/>
        <w:spacing w:after="0"/>
        <w:jc w:val="center"/>
        <w:rPr>
          <w:rFonts w:ascii="Arial" w:eastAsia="Arial" w:hAnsi="Arial" w:cs="Arial"/>
          <w:b/>
        </w:rPr>
      </w:pPr>
      <w:r w:rsidRPr="00BA655F">
        <w:rPr>
          <w:rFonts w:ascii="Arial" w:eastAsia="Arial" w:hAnsi="Arial" w:cs="Arial"/>
          <w:b/>
        </w:rPr>
        <w:t>ANNUAL REPORT – FY</w:t>
      </w:r>
      <w:r w:rsidR="0078057D" w:rsidRPr="00BA655F">
        <w:rPr>
          <w:rFonts w:ascii="Arial" w:eastAsia="Arial" w:hAnsi="Arial" w:cs="Arial"/>
          <w:b/>
        </w:rPr>
        <w:t>2</w:t>
      </w:r>
      <w:r w:rsidR="00C72482">
        <w:rPr>
          <w:rFonts w:ascii="Arial" w:eastAsia="Arial" w:hAnsi="Arial" w:cs="Arial"/>
          <w:b/>
        </w:rPr>
        <w:t>5</w:t>
      </w:r>
    </w:p>
    <w:p w14:paraId="1264EEC9" w14:textId="77777777" w:rsidR="00E602B5" w:rsidRDefault="00E602B5" w:rsidP="00E602B5">
      <w:pPr>
        <w:pStyle w:val="Body"/>
        <w:spacing w:after="0"/>
        <w:jc w:val="both"/>
        <w:rPr>
          <w:rFonts w:ascii="Arial" w:eastAsia="Arial" w:hAnsi="Arial" w:cs="Arial"/>
        </w:rPr>
      </w:pPr>
    </w:p>
    <w:p w14:paraId="1DB570A8" w14:textId="77777777" w:rsidR="00576B91" w:rsidRPr="00BA655F" w:rsidRDefault="00576B91" w:rsidP="00E602B5">
      <w:pPr>
        <w:pStyle w:val="Body"/>
        <w:spacing w:after="0"/>
        <w:jc w:val="both"/>
        <w:rPr>
          <w:rFonts w:ascii="Arial" w:eastAsia="Arial" w:hAnsi="Arial" w:cs="Arial"/>
        </w:rPr>
      </w:pPr>
    </w:p>
    <w:p w14:paraId="4529474C" w14:textId="77777777" w:rsidR="00E602B5" w:rsidRPr="00BA655F" w:rsidRDefault="00E602B5" w:rsidP="00E602B5">
      <w:pPr>
        <w:pStyle w:val="Body"/>
        <w:spacing w:after="0"/>
        <w:jc w:val="both"/>
        <w:rPr>
          <w:rFonts w:ascii="Arial" w:eastAsia="Arial" w:hAnsi="Arial" w:cs="Arial"/>
        </w:rPr>
      </w:pPr>
    </w:p>
    <w:p w14:paraId="5BA103E0" w14:textId="4DB194D5" w:rsidR="00E602B5" w:rsidRPr="00BA655F" w:rsidRDefault="00E602B5" w:rsidP="00FC49C4">
      <w:pPr>
        <w:pStyle w:val="Body"/>
        <w:spacing w:after="0"/>
        <w:rPr>
          <w:rFonts w:ascii="Arial" w:eastAsia="Arial" w:hAnsi="Arial" w:cs="Arial"/>
        </w:rPr>
      </w:pPr>
      <w:r w:rsidRPr="00BA655F">
        <w:rPr>
          <w:rFonts w:ascii="Arial" w:eastAsia="Arial" w:hAnsi="Arial" w:cs="Arial"/>
        </w:rPr>
        <w:t>The Transit, Parking and Traffic Committee met</w:t>
      </w:r>
      <w:r w:rsidR="00276B87">
        <w:rPr>
          <w:rFonts w:ascii="Arial" w:eastAsia="Arial" w:hAnsi="Arial" w:cs="Arial"/>
        </w:rPr>
        <w:t xml:space="preserve"> </w:t>
      </w:r>
      <w:r w:rsidR="007442BA">
        <w:rPr>
          <w:rFonts w:ascii="Arial" w:eastAsia="Arial" w:hAnsi="Arial" w:cs="Arial"/>
        </w:rPr>
        <w:t>6 times i</w:t>
      </w:r>
      <w:r w:rsidR="00AD1F0B" w:rsidRPr="00BA655F">
        <w:rPr>
          <w:rFonts w:ascii="Arial" w:eastAsia="Arial" w:hAnsi="Arial" w:cs="Arial"/>
        </w:rPr>
        <w:t>n Fiscal Year 2</w:t>
      </w:r>
      <w:r w:rsidR="00FC49C4" w:rsidRPr="00BA655F">
        <w:rPr>
          <w:rFonts w:ascii="Arial" w:eastAsia="Arial" w:hAnsi="Arial" w:cs="Arial"/>
        </w:rPr>
        <w:t>0</w:t>
      </w:r>
      <w:r w:rsidR="0078057D" w:rsidRPr="00BA655F">
        <w:rPr>
          <w:rFonts w:ascii="Arial" w:eastAsia="Arial" w:hAnsi="Arial" w:cs="Arial"/>
        </w:rPr>
        <w:t>2</w:t>
      </w:r>
      <w:r w:rsidR="00C72482">
        <w:rPr>
          <w:rFonts w:ascii="Arial" w:eastAsia="Arial" w:hAnsi="Arial" w:cs="Arial"/>
        </w:rPr>
        <w:t>5</w:t>
      </w:r>
      <w:r w:rsidR="00FC49C4" w:rsidRPr="00BA655F">
        <w:rPr>
          <w:rFonts w:ascii="Arial" w:eastAsia="Arial" w:hAnsi="Arial" w:cs="Arial"/>
        </w:rPr>
        <w:t xml:space="preserve">: </w:t>
      </w:r>
      <w:r w:rsidR="00C72482">
        <w:rPr>
          <w:rFonts w:ascii="Arial" w:eastAsia="Arial" w:hAnsi="Arial" w:cs="Arial"/>
        </w:rPr>
        <w:t xml:space="preserve">September 12, 2024; </w:t>
      </w:r>
      <w:r w:rsidR="006A1073">
        <w:rPr>
          <w:rFonts w:ascii="Arial" w:eastAsia="Arial" w:hAnsi="Arial" w:cs="Arial"/>
        </w:rPr>
        <w:t xml:space="preserve">October </w:t>
      </w:r>
      <w:r w:rsidR="007C6329" w:rsidRPr="00BA655F">
        <w:rPr>
          <w:rFonts w:ascii="Arial" w:eastAsia="Arial" w:hAnsi="Arial" w:cs="Arial"/>
        </w:rPr>
        <w:t>1</w:t>
      </w:r>
      <w:r w:rsidR="00C72482">
        <w:rPr>
          <w:rFonts w:ascii="Arial" w:eastAsia="Arial" w:hAnsi="Arial" w:cs="Arial"/>
        </w:rPr>
        <w:t>7</w:t>
      </w:r>
      <w:r w:rsidR="007C6329" w:rsidRPr="00BA655F">
        <w:rPr>
          <w:rFonts w:ascii="Arial" w:eastAsia="Arial" w:hAnsi="Arial" w:cs="Arial"/>
        </w:rPr>
        <w:t>, 202</w:t>
      </w:r>
      <w:r w:rsidR="00956EBD">
        <w:rPr>
          <w:rFonts w:ascii="Arial" w:eastAsia="Arial" w:hAnsi="Arial" w:cs="Arial"/>
        </w:rPr>
        <w:t>4</w:t>
      </w:r>
      <w:r w:rsidR="00445487" w:rsidRPr="00BA655F">
        <w:rPr>
          <w:rFonts w:ascii="Arial" w:eastAsia="Arial" w:hAnsi="Arial" w:cs="Arial"/>
        </w:rPr>
        <w:t>;</w:t>
      </w:r>
      <w:r w:rsidR="00F47A72">
        <w:rPr>
          <w:rFonts w:ascii="Arial" w:eastAsia="Arial" w:hAnsi="Arial" w:cs="Arial"/>
        </w:rPr>
        <w:t xml:space="preserve"> </w:t>
      </w:r>
      <w:r w:rsidR="00C72482">
        <w:rPr>
          <w:rFonts w:ascii="Arial" w:eastAsia="Arial" w:hAnsi="Arial" w:cs="Arial"/>
        </w:rPr>
        <w:t>November</w:t>
      </w:r>
      <w:r w:rsidR="00956EBD">
        <w:rPr>
          <w:rFonts w:ascii="Arial" w:eastAsia="Arial" w:hAnsi="Arial" w:cs="Arial"/>
        </w:rPr>
        <w:t xml:space="preserve"> 21</w:t>
      </w:r>
      <w:r w:rsidR="007442BA">
        <w:rPr>
          <w:rFonts w:ascii="Arial" w:eastAsia="Arial" w:hAnsi="Arial" w:cs="Arial"/>
        </w:rPr>
        <w:t>,</w:t>
      </w:r>
      <w:r w:rsidR="00F47A72">
        <w:rPr>
          <w:rFonts w:ascii="Arial" w:eastAsia="Arial" w:hAnsi="Arial" w:cs="Arial"/>
        </w:rPr>
        <w:t xml:space="preserve"> 202</w:t>
      </w:r>
      <w:r w:rsidR="00C72482">
        <w:rPr>
          <w:rFonts w:ascii="Arial" w:eastAsia="Arial" w:hAnsi="Arial" w:cs="Arial"/>
        </w:rPr>
        <w:t>4</w:t>
      </w:r>
      <w:r w:rsidR="007442BA">
        <w:rPr>
          <w:rFonts w:ascii="Arial" w:eastAsia="Arial" w:hAnsi="Arial" w:cs="Arial"/>
        </w:rPr>
        <w:t>;</w:t>
      </w:r>
      <w:r w:rsidR="00956EBD">
        <w:rPr>
          <w:rFonts w:ascii="Arial" w:eastAsia="Arial" w:hAnsi="Arial" w:cs="Arial"/>
        </w:rPr>
        <w:t xml:space="preserve"> </w:t>
      </w:r>
      <w:r w:rsidR="003B5C19">
        <w:rPr>
          <w:rFonts w:ascii="Arial" w:eastAsia="Arial" w:hAnsi="Arial" w:cs="Arial"/>
        </w:rPr>
        <w:t>February 28, 2025</w:t>
      </w:r>
      <w:r w:rsidR="007442BA">
        <w:rPr>
          <w:rFonts w:ascii="Arial" w:eastAsia="Arial" w:hAnsi="Arial" w:cs="Arial"/>
        </w:rPr>
        <w:t xml:space="preserve">; </w:t>
      </w:r>
      <w:r w:rsidR="003B5C19">
        <w:rPr>
          <w:rFonts w:ascii="Arial" w:eastAsia="Arial" w:hAnsi="Arial" w:cs="Arial"/>
        </w:rPr>
        <w:t xml:space="preserve">March 21, </w:t>
      </w:r>
      <w:r w:rsidR="00276B87">
        <w:rPr>
          <w:rFonts w:ascii="Arial" w:eastAsia="Arial" w:hAnsi="Arial" w:cs="Arial"/>
        </w:rPr>
        <w:t>202</w:t>
      </w:r>
      <w:r w:rsidR="00C72482">
        <w:rPr>
          <w:rFonts w:ascii="Arial" w:eastAsia="Arial" w:hAnsi="Arial" w:cs="Arial"/>
        </w:rPr>
        <w:t>5</w:t>
      </w:r>
      <w:r w:rsidR="007442BA">
        <w:rPr>
          <w:rFonts w:ascii="Arial" w:eastAsia="Arial" w:hAnsi="Arial" w:cs="Arial"/>
        </w:rPr>
        <w:t>; and April 25, 2025</w:t>
      </w:r>
      <w:r w:rsidR="00276B87">
        <w:rPr>
          <w:rFonts w:ascii="Arial" w:eastAsia="Arial" w:hAnsi="Arial" w:cs="Arial"/>
        </w:rPr>
        <w:t>.</w:t>
      </w:r>
    </w:p>
    <w:p w14:paraId="4B1E9D56" w14:textId="77777777" w:rsidR="00E602B5" w:rsidRPr="00BA655F" w:rsidRDefault="00E602B5" w:rsidP="00FC49C4">
      <w:pPr>
        <w:pStyle w:val="Body"/>
        <w:spacing w:after="0"/>
        <w:rPr>
          <w:rFonts w:ascii="Arial" w:eastAsia="Arial" w:hAnsi="Arial" w:cs="Arial"/>
        </w:rPr>
      </w:pPr>
    </w:p>
    <w:p w14:paraId="7086DAD5" w14:textId="7D520250" w:rsidR="00E602B5" w:rsidRPr="00BA655F" w:rsidRDefault="00E602B5" w:rsidP="00FC49C4">
      <w:pPr>
        <w:pStyle w:val="Body"/>
        <w:spacing w:after="0"/>
        <w:rPr>
          <w:rFonts w:ascii="Arial" w:eastAsia="Arial" w:hAnsi="Arial" w:cs="Arial"/>
        </w:rPr>
      </w:pPr>
    </w:p>
    <w:p w14:paraId="60D8173D" w14:textId="23FE312A" w:rsidR="00C72482" w:rsidRDefault="00C72482" w:rsidP="00FC49C4">
      <w:pPr>
        <w:pStyle w:val="Body"/>
        <w:spacing w:after="0"/>
        <w:rPr>
          <w:rFonts w:ascii="Arial" w:eastAsia="Arial Unicode MS" w:hAnsi="Arial" w:cs="Arial"/>
          <w:b/>
          <w:bCs/>
          <w:color w:val="auto"/>
        </w:rPr>
      </w:pPr>
      <w:r>
        <w:rPr>
          <w:rFonts w:ascii="Arial" w:eastAsia="Arial Unicode MS" w:hAnsi="Arial" w:cs="Arial"/>
          <w:b/>
          <w:bCs/>
          <w:color w:val="auto"/>
        </w:rPr>
        <w:t>September 12, 2024</w:t>
      </w:r>
    </w:p>
    <w:p w14:paraId="7C98D1DA" w14:textId="4CB30853" w:rsidR="00C72482" w:rsidRDefault="0008521A" w:rsidP="00FC49C4">
      <w:pPr>
        <w:pStyle w:val="Body"/>
        <w:spacing w:after="0"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color w:val="auto"/>
        </w:rPr>
        <w:t>Men’s basketball parking lots will be vacated for all pre-season basketball games beginning October 24, 2024.</w:t>
      </w:r>
    </w:p>
    <w:p w14:paraId="14E7C9F6" w14:textId="77777777" w:rsidR="0008521A" w:rsidRDefault="0008521A" w:rsidP="00FC49C4">
      <w:pPr>
        <w:pStyle w:val="Body"/>
        <w:spacing w:after="0"/>
        <w:rPr>
          <w:rFonts w:ascii="Arial" w:eastAsia="Arial Unicode MS" w:hAnsi="Arial" w:cs="Arial"/>
          <w:color w:val="auto"/>
        </w:rPr>
      </w:pPr>
    </w:p>
    <w:p w14:paraId="59773F8D" w14:textId="039D2FC8" w:rsidR="0008521A" w:rsidRDefault="0008521A" w:rsidP="00FC49C4">
      <w:pPr>
        <w:pStyle w:val="Body"/>
        <w:spacing w:after="0"/>
        <w:rPr>
          <w:rFonts w:ascii="Arial" w:eastAsia="Arial Unicode MS" w:hAnsi="Arial" w:cs="Arial"/>
          <w:b/>
          <w:bCs/>
          <w:color w:val="auto"/>
        </w:rPr>
      </w:pPr>
      <w:r>
        <w:rPr>
          <w:rFonts w:ascii="Arial" w:eastAsia="Arial Unicode MS" w:hAnsi="Arial" w:cs="Arial"/>
          <w:b/>
          <w:bCs/>
          <w:color w:val="auto"/>
        </w:rPr>
        <w:t>October 17, 2024</w:t>
      </w:r>
    </w:p>
    <w:p w14:paraId="6C434688" w14:textId="091FD800" w:rsidR="00956EBD" w:rsidRDefault="00956EBD" w:rsidP="00FC49C4">
      <w:pPr>
        <w:pStyle w:val="Body"/>
        <w:spacing w:after="0"/>
        <w:rPr>
          <w:rFonts w:ascii="Arial" w:eastAsia="Arial Unicode MS" w:hAnsi="Arial" w:cs="Arial"/>
          <w:color w:val="auto"/>
        </w:rPr>
      </w:pPr>
      <w:r w:rsidRPr="00956EBD">
        <w:rPr>
          <w:rFonts w:ascii="Arial" w:eastAsia="Arial Unicode MS" w:hAnsi="Arial" w:cs="Arial"/>
          <w:color w:val="auto"/>
        </w:rPr>
        <w:t>No business to approve.</w:t>
      </w:r>
    </w:p>
    <w:p w14:paraId="25483EAF" w14:textId="77777777" w:rsidR="00956EBD" w:rsidRDefault="00956EBD" w:rsidP="00FC49C4">
      <w:pPr>
        <w:pStyle w:val="Body"/>
        <w:spacing w:after="0"/>
        <w:rPr>
          <w:rFonts w:ascii="Arial" w:eastAsia="Arial Unicode MS" w:hAnsi="Arial" w:cs="Arial"/>
          <w:color w:val="auto"/>
        </w:rPr>
      </w:pPr>
    </w:p>
    <w:p w14:paraId="20FB9C10" w14:textId="27A750E6" w:rsidR="00956EBD" w:rsidRDefault="00956EBD" w:rsidP="00FC49C4">
      <w:pPr>
        <w:pStyle w:val="Body"/>
        <w:spacing w:after="0"/>
        <w:rPr>
          <w:rFonts w:ascii="Arial" w:eastAsia="Arial Unicode MS" w:hAnsi="Arial" w:cs="Arial"/>
          <w:b/>
          <w:bCs/>
          <w:color w:val="auto"/>
        </w:rPr>
      </w:pPr>
      <w:r w:rsidRPr="00956EBD">
        <w:rPr>
          <w:rFonts w:ascii="Arial" w:eastAsia="Arial Unicode MS" w:hAnsi="Arial" w:cs="Arial"/>
          <w:b/>
          <w:bCs/>
          <w:color w:val="auto"/>
        </w:rPr>
        <w:t>November 21, 2024</w:t>
      </w:r>
    </w:p>
    <w:p w14:paraId="6E851730" w14:textId="30AEA27F" w:rsidR="003B5C19" w:rsidRPr="003B5C19" w:rsidRDefault="003B5C19" w:rsidP="00FC49C4">
      <w:pPr>
        <w:pStyle w:val="Body"/>
        <w:spacing w:after="0"/>
        <w:rPr>
          <w:rFonts w:ascii="Arial" w:eastAsia="Arial Unicode MS" w:hAnsi="Arial" w:cs="Arial"/>
          <w:color w:val="auto"/>
        </w:rPr>
      </w:pPr>
      <w:r w:rsidRPr="003B5C19">
        <w:rPr>
          <w:rFonts w:ascii="Arial" w:eastAsia="Arial Unicode MS" w:hAnsi="Arial" w:cs="Arial"/>
          <w:color w:val="auto"/>
        </w:rPr>
        <w:t>No quorum.</w:t>
      </w:r>
    </w:p>
    <w:p w14:paraId="33D90F08" w14:textId="77777777" w:rsidR="003B5C19" w:rsidRDefault="003B5C19" w:rsidP="00FC49C4">
      <w:pPr>
        <w:pStyle w:val="Body"/>
        <w:spacing w:after="0"/>
        <w:rPr>
          <w:rFonts w:ascii="Arial" w:eastAsia="Arial Unicode MS" w:hAnsi="Arial" w:cs="Arial"/>
          <w:b/>
          <w:bCs/>
          <w:color w:val="auto"/>
        </w:rPr>
      </w:pPr>
    </w:p>
    <w:p w14:paraId="28E53295" w14:textId="6A851044" w:rsidR="003B5C19" w:rsidRDefault="003B5C19" w:rsidP="00FC49C4">
      <w:pPr>
        <w:pStyle w:val="Body"/>
        <w:spacing w:after="0"/>
        <w:rPr>
          <w:rFonts w:ascii="Arial" w:eastAsia="Arial Unicode MS" w:hAnsi="Arial" w:cs="Arial"/>
          <w:b/>
          <w:bCs/>
          <w:color w:val="auto"/>
        </w:rPr>
      </w:pPr>
      <w:r>
        <w:rPr>
          <w:rFonts w:ascii="Arial" w:eastAsia="Arial Unicode MS" w:hAnsi="Arial" w:cs="Arial"/>
          <w:b/>
          <w:bCs/>
          <w:color w:val="auto"/>
        </w:rPr>
        <w:t>February 28, 2025</w:t>
      </w:r>
    </w:p>
    <w:p w14:paraId="315F08F7" w14:textId="6EAF9A1A" w:rsidR="003B5C19" w:rsidRPr="003B5C19" w:rsidRDefault="003B5C19" w:rsidP="00FC49C4">
      <w:pPr>
        <w:pStyle w:val="Body"/>
        <w:spacing w:after="0"/>
        <w:rPr>
          <w:rFonts w:ascii="Arial" w:eastAsia="Arial Unicode MS" w:hAnsi="Arial" w:cs="Arial"/>
          <w:color w:val="auto"/>
        </w:rPr>
      </w:pPr>
      <w:r w:rsidRPr="003B5C19">
        <w:rPr>
          <w:rFonts w:ascii="Arial" w:eastAsia="Arial Unicode MS" w:hAnsi="Arial" w:cs="Arial"/>
          <w:color w:val="auto"/>
        </w:rPr>
        <w:t>No business to approve.</w:t>
      </w:r>
    </w:p>
    <w:p w14:paraId="6404169F" w14:textId="77777777" w:rsidR="003B5C19" w:rsidRDefault="003B5C19" w:rsidP="00FC49C4">
      <w:pPr>
        <w:pStyle w:val="Body"/>
        <w:spacing w:after="0"/>
        <w:rPr>
          <w:rFonts w:ascii="Arial" w:eastAsia="Arial Unicode MS" w:hAnsi="Arial" w:cs="Arial"/>
          <w:b/>
          <w:bCs/>
          <w:color w:val="auto"/>
        </w:rPr>
      </w:pPr>
    </w:p>
    <w:p w14:paraId="5F475CBA" w14:textId="6EA5D126" w:rsidR="003B5C19" w:rsidRDefault="003B5C19" w:rsidP="00FC49C4">
      <w:pPr>
        <w:pStyle w:val="Body"/>
        <w:spacing w:after="0"/>
        <w:rPr>
          <w:rFonts w:ascii="Arial" w:eastAsia="Arial Unicode MS" w:hAnsi="Arial" w:cs="Arial"/>
          <w:b/>
          <w:bCs/>
          <w:color w:val="auto"/>
        </w:rPr>
      </w:pPr>
      <w:r>
        <w:rPr>
          <w:rFonts w:ascii="Arial" w:eastAsia="Arial Unicode MS" w:hAnsi="Arial" w:cs="Arial"/>
          <w:b/>
          <w:bCs/>
          <w:color w:val="auto"/>
        </w:rPr>
        <w:t>March 21, 2025</w:t>
      </w:r>
    </w:p>
    <w:p w14:paraId="1960901C" w14:textId="55AB4B93" w:rsidR="007442BA" w:rsidRDefault="007442BA" w:rsidP="00FC49C4">
      <w:pPr>
        <w:pStyle w:val="Body"/>
        <w:spacing w:after="0"/>
        <w:rPr>
          <w:rFonts w:ascii="Arial" w:eastAsia="Arial Unicode MS" w:hAnsi="Arial" w:cs="Arial"/>
          <w:color w:val="auto"/>
        </w:rPr>
      </w:pPr>
      <w:r w:rsidRPr="007442BA">
        <w:rPr>
          <w:rFonts w:ascii="Arial" w:eastAsia="Arial Unicode MS" w:hAnsi="Arial" w:cs="Arial"/>
          <w:color w:val="auto"/>
        </w:rPr>
        <w:t>No quorum</w:t>
      </w:r>
      <w:r w:rsidR="00576B91">
        <w:rPr>
          <w:rFonts w:ascii="Arial" w:eastAsia="Arial Unicode MS" w:hAnsi="Arial" w:cs="Arial"/>
          <w:color w:val="auto"/>
        </w:rPr>
        <w:t>.</w:t>
      </w:r>
    </w:p>
    <w:p w14:paraId="14FC65A2" w14:textId="77777777" w:rsidR="007442BA" w:rsidRDefault="007442BA" w:rsidP="00FC49C4">
      <w:pPr>
        <w:pStyle w:val="Body"/>
        <w:spacing w:after="0"/>
        <w:rPr>
          <w:rFonts w:ascii="Arial" w:eastAsia="Arial Unicode MS" w:hAnsi="Arial" w:cs="Arial"/>
          <w:color w:val="auto"/>
        </w:rPr>
      </w:pPr>
    </w:p>
    <w:p w14:paraId="20AE23B3" w14:textId="66B11130" w:rsidR="007442BA" w:rsidRDefault="007442BA" w:rsidP="00FC49C4">
      <w:pPr>
        <w:pStyle w:val="Body"/>
        <w:spacing w:after="0"/>
        <w:rPr>
          <w:rFonts w:ascii="Arial" w:eastAsia="Arial Unicode MS" w:hAnsi="Arial" w:cs="Arial"/>
          <w:b/>
          <w:bCs/>
          <w:color w:val="auto"/>
        </w:rPr>
      </w:pPr>
      <w:r w:rsidRPr="007442BA">
        <w:rPr>
          <w:rFonts w:ascii="Arial" w:eastAsia="Arial Unicode MS" w:hAnsi="Arial" w:cs="Arial"/>
          <w:b/>
          <w:bCs/>
          <w:color w:val="auto"/>
        </w:rPr>
        <w:t>April 25, 2025</w:t>
      </w:r>
    </w:p>
    <w:p w14:paraId="60C39A08" w14:textId="5660F13D" w:rsidR="00364BAD" w:rsidRDefault="00364BAD" w:rsidP="00364BAD">
      <w:pPr>
        <w:pStyle w:val="Body"/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Some violations will be non-appealable effective July 1, 2025 (parking in bus lanes, parking in fire lanes, and any ADA violation).</w:t>
      </w:r>
      <w:r w:rsidR="00576B91">
        <w:rPr>
          <w:rFonts w:ascii="Arial" w:eastAsia="Arial" w:hAnsi="Arial" w:cs="Arial"/>
          <w:bCs/>
          <w:sz w:val="24"/>
          <w:szCs w:val="24"/>
        </w:rPr>
        <w:t xml:space="preserve"> Under review by legal.</w:t>
      </w:r>
    </w:p>
    <w:p w14:paraId="4AF90FE7" w14:textId="77777777" w:rsidR="00364BAD" w:rsidRDefault="00364BAD" w:rsidP="00364BAD">
      <w:pPr>
        <w:pStyle w:val="Body"/>
        <w:spacing w:after="0"/>
        <w:rPr>
          <w:rFonts w:ascii="Arial" w:eastAsia="Arial" w:hAnsi="Arial" w:cs="Arial"/>
          <w:bCs/>
          <w:sz w:val="24"/>
          <w:szCs w:val="24"/>
        </w:rPr>
      </w:pPr>
    </w:p>
    <w:p w14:paraId="4FE3F971" w14:textId="31AF4F08" w:rsidR="00364BAD" w:rsidRDefault="00364BAD" w:rsidP="00364BAD">
      <w:pPr>
        <w:pStyle w:val="Body"/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Lots 207, 209, 210, 211, 212, 214, 220, 222, 310, 314, 320, 321, and 322 will become hourly-paid lots effective 5/12/25.  </w:t>
      </w:r>
      <w:r w:rsidR="00576B91">
        <w:rPr>
          <w:rFonts w:ascii="Arial" w:eastAsia="Arial" w:hAnsi="Arial" w:cs="Arial"/>
          <w:bCs/>
          <w:sz w:val="24"/>
          <w:szCs w:val="24"/>
        </w:rPr>
        <w:t>Not approved by campus administration.</w:t>
      </w:r>
    </w:p>
    <w:p w14:paraId="77E54CCC" w14:textId="77777777" w:rsidR="00364BAD" w:rsidRDefault="00364BAD" w:rsidP="00364BAD">
      <w:pPr>
        <w:pStyle w:val="Body"/>
        <w:spacing w:after="0"/>
        <w:rPr>
          <w:rFonts w:ascii="Arial" w:eastAsia="Arial" w:hAnsi="Arial" w:cs="Arial"/>
          <w:bCs/>
          <w:sz w:val="24"/>
          <w:szCs w:val="24"/>
        </w:rPr>
      </w:pPr>
    </w:p>
    <w:p w14:paraId="260E7D9B" w14:textId="7AB937A7" w:rsidR="007442BA" w:rsidRPr="007442BA" w:rsidRDefault="00364BAD" w:rsidP="00FC49C4">
      <w:pPr>
        <w:pStyle w:val="Body"/>
        <w:spacing w:after="0"/>
        <w:rPr>
          <w:rFonts w:ascii="Arial" w:eastAsia="Arial Unicode MS" w:hAnsi="Arial" w:cs="Arial"/>
          <w:color w:val="auto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Effective July 1, 2025, student garage and resident reserved permit holders will be allowed to park down in lots 320, 321, 322, and 500 only. </w:t>
      </w:r>
    </w:p>
    <w:p w14:paraId="77972ACD" w14:textId="77777777" w:rsidR="007442BA" w:rsidRDefault="007442BA" w:rsidP="00FC49C4">
      <w:pPr>
        <w:pStyle w:val="Body"/>
        <w:spacing w:after="0"/>
        <w:rPr>
          <w:rFonts w:ascii="Arial" w:eastAsia="Arial Unicode MS" w:hAnsi="Arial" w:cs="Arial"/>
          <w:color w:val="auto"/>
        </w:rPr>
      </w:pPr>
    </w:p>
    <w:p w14:paraId="634393BE" w14:textId="77777777" w:rsidR="00576B91" w:rsidRPr="007442BA" w:rsidRDefault="00576B91" w:rsidP="00FC49C4">
      <w:pPr>
        <w:pStyle w:val="Body"/>
        <w:spacing w:after="0"/>
        <w:rPr>
          <w:rFonts w:ascii="Arial" w:eastAsia="Arial Unicode MS" w:hAnsi="Arial" w:cs="Arial"/>
          <w:color w:val="auto"/>
        </w:rPr>
      </w:pPr>
    </w:p>
    <w:p w14:paraId="53F09C54" w14:textId="77777777" w:rsidR="00956EBD" w:rsidRPr="00956EBD" w:rsidRDefault="00956EBD" w:rsidP="00FC49C4">
      <w:pPr>
        <w:pStyle w:val="Body"/>
        <w:spacing w:after="0"/>
        <w:rPr>
          <w:rFonts w:ascii="Arial" w:eastAsia="Arial Unicode MS" w:hAnsi="Arial" w:cs="Arial"/>
          <w:color w:val="auto"/>
        </w:rPr>
      </w:pPr>
    </w:p>
    <w:p w14:paraId="447BF2E6" w14:textId="77777777" w:rsidR="0008521A" w:rsidRPr="0008521A" w:rsidRDefault="0008521A" w:rsidP="00FC49C4">
      <w:pPr>
        <w:pStyle w:val="Body"/>
        <w:spacing w:after="0"/>
        <w:rPr>
          <w:rFonts w:ascii="Arial" w:eastAsia="Arial Unicode MS" w:hAnsi="Arial" w:cs="Arial"/>
          <w:color w:val="auto"/>
        </w:rPr>
      </w:pPr>
    </w:p>
    <w:p w14:paraId="3F9E704C" w14:textId="77777777" w:rsidR="00C72482" w:rsidRDefault="00C72482" w:rsidP="00FC49C4">
      <w:pPr>
        <w:pStyle w:val="Body"/>
        <w:spacing w:after="0"/>
        <w:rPr>
          <w:rFonts w:ascii="Arial" w:eastAsia="Arial Unicode MS" w:hAnsi="Arial" w:cs="Arial"/>
          <w:b/>
          <w:bCs/>
          <w:color w:val="auto"/>
        </w:rPr>
      </w:pPr>
    </w:p>
    <w:p w14:paraId="04F6CA26" w14:textId="77777777" w:rsidR="00C72482" w:rsidRDefault="00C72482" w:rsidP="00FC49C4">
      <w:pPr>
        <w:pStyle w:val="Body"/>
        <w:spacing w:after="0"/>
        <w:rPr>
          <w:rFonts w:ascii="Arial" w:eastAsia="Arial Unicode MS" w:hAnsi="Arial" w:cs="Arial"/>
          <w:b/>
          <w:bCs/>
          <w:color w:val="auto"/>
        </w:rPr>
      </w:pPr>
    </w:p>
    <w:p w14:paraId="78943EE1" w14:textId="77777777" w:rsidR="00C72482" w:rsidRDefault="00C72482" w:rsidP="00FC49C4">
      <w:pPr>
        <w:pStyle w:val="Body"/>
        <w:spacing w:after="0"/>
        <w:rPr>
          <w:rFonts w:ascii="Arial" w:eastAsia="Arial Unicode MS" w:hAnsi="Arial" w:cs="Arial"/>
          <w:b/>
          <w:bCs/>
          <w:color w:val="auto"/>
        </w:rPr>
      </w:pPr>
    </w:p>
    <w:p w14:paraId="4A501A5E" w14:textId="77777777" w:rsidR="00C72482" w:rsidRDefault="00C72482" w:rsidP="00FC49C4">
      <w:pPr>
        <w:pStyle w:val="Body"/>
        <w:spacing w:after="0"/>
        <w:rPr>
          <w:rFonts w:ascii="Arial" w:eastAsia="Arial Unicode MS" w:hAnsi="Arial" w:cs="Arial"/>
          <w:b/>
          <w:bCs/>
          <w:color w:val="auto"/>
        </w:rPr>
      </w:pPr>
    </w:p>
    <w:p w14:paraId="54E81FF4" w14:textId="77777777" w:rsidR="00C72482" w:rsidRDefault="00C72482" w:rsidP="00FC49C4">
      <w:pPr>
        <w:pStyle w:val="Body"/>
        <w:spacing w:after="0"/>
        <w:rPr>
          <w:rFonts w:ascii="Arial" w:eastAsia="Arial Unicode MS" w:hAnsi="Arial" w:cs="Arial"/>
          <w:b/>
          <w:bCs/>
          <w:color w:val="auto"/>
        </w:rPr>
      </w:pPr>
    </w:p>
    <w:p w14:paraId="72BEF705" w14:textId="77777777" w:rsidR="00C72482" w:rsidRDefault="00C72482" w:rsidP="00FC49C4">
      <w:pPr>
        <w:pStyle w:val="Body"/>
        <w:spacing w:after="0"/>
        <w:rPr>
          <w:rFonts w:ascii="Arial" w:eastAsia="Arial Unicode MS" w:hAnsi="Arial" w:cs="Arial"/>
          <w:b/>
          <w:bCs/>
          <w:color w:val="auto"/>
        </w:rPr>
      </w:pPr>
    </w:p>
    <w:sectPr w:rsidR="00C72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77D8"/>
    <w:multiLevelType w:val="hybridMultilevel"/>
    <w:tmpl w:val="B344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7B02"/>
    <w:multiLevelType w:val="hybridMultilevel"/>
    <w:tmpl w:val="25D60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7D1B"/>
    <w:multiLevelType w:val="hybridMultilevel"/>
    <w:tmpl w:val="F5CA0B88"/>
    <w:lvl w:ilvl="0" w:tplc="95265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1DDB"/>
    <w:multiLevelType w:val="hybridMultilevel"/>
    <w:tmpl w:val="CB925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074AF"/>
    <w:multiLevelType w:val="hybridMultilevel"/>
    <w:tmpl w:val="BA20F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86792"/>
    <w:multiLevelType w:val="hybridMultilevel"/>
    <w:tmpl w:val="54BAD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73612"/>
    <w:multiLevelType w:val="hybridMultilevel"/>
    <w:tmpl w:val="BA20F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B1495"/>
    <w:multiLevelType w:val="hybridMultilevel"/>
    <w:tmpl w:val="55448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B7B0F"/>
    <w:multiLevelType w:val="hybridMultilevel"/>
    <w:tmpl w:val="932CA4FC"/>
    <w:lvl w:ilvl="0" w:tplc="6FEA058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72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1217149">
    <w:abstractNumId w:val="4"/>
  </w:num>
  <w:num w:numId="3" w16cid:durableId="496267282">
    <w:abstractNumId w:val="1"/>
  </w:num>
  <w:num w:numId="4" w16cid:durableId="723286473">
    <w:abstractNumId w:val="6"/>
  </w:num>
  <w:num w:numId="5" w16cid:durableId="894774157">
    <w:abstractNumId w:val="8"/>
  </w:num>
  <w:num w:numId="6" w16cid:durableId="18588125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4070741">
    <w:abstractNumId w:val="2"/>
  </w:num>
  <w:num w:numId="8" w16cid:durableId="1771392089">
    <w:abstractNumId w:val="3"/>
  </w:num>
  <w:num w:numId="9" w16cid:durableId="20698381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376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B5"/>
    <w:rsid w:val="0006573B"/>
    <w:rsid w:val="000810B8"/>
    <w:rsid w:val="00083C31"/>
    <w:rsid w:val="0008521A"/>
    <w:rsid w:val="000F4B45"/>
    <w:rsid w:val="00115715"/>
    <w:rsid w:val="001203A2"/>
    <w:rsid w:val="00157BF1"/>
    <w:rsid w:val="00162677"/>
    <w:rsid w:val="00167689"/>
    <w:rsid w:val="001B7767"/>
    <w:rsid w:val="001C069A"/>
    <w:rsid w:val="001C4DFC"/>
    <w:rsid w:val="001F0A9F"/>
    <w:rsid w:val="002029F3"/>
    <w:rsid w:val="00215AD3"/>
    <w:rsid w:val="00234D2B"/>
    <w:rsid w:val="00241ACE"/>
    <w:rsid w:val="00275552"/>
    <w:rsid w:val="00276B87"/>
    <w:rsid w:val="002A45CC"/>
    <w:rsid w:val="002C1C47"/>
    <w:rsid w:val="00307360"/>
    <w:rsid w:val="00320CFB"/>
    <w:rsid w:val="0034213C"/>
    <w:rsid w:val="00364BAD"/>
    <w:rsid w:val="00377657"/>
    <w:rsid w:val="003B5C19"/>
    <w:rsid w:val="00435E2F"/>
    <w:rsid w:val="00445487"/>
    <w:rsid w:val="004537FE"/>
    <w:rsid w:val="004678E5"/>
    <w:rsid w:val="00475B2B"/>
    <w:rsid w:val="00517CC5"/>
    <w:rsid w:val="00561323"/>
    <w:rsid w:val="00574114"/>
    <w:rsid w:val="00576B91"/>
    <w:rsid w:val="005C35E9"/>
    <w:rsid w:val="00636757"/>
    <w:rsid w:val="006516C3"/>
    <w:rsid w:val="006A1073"/>
    <w:rsid w:val="00733E08"/>
    <w:rsid w:val="007442BA"/>
    <w:rsid w:val="00757082"/>
    <w:rsid w:val="0078057D"/>
    <w:rsid w:val="007A3E29"/>
    <w:rsid w:val="007C6329"/>
    <w:rsid w:val="008813E2"/>
    <w:rsid w:val="00885F7E"/>
    <w:rsid w:val="008A3BA9"/>
    <w:rsid w:val="008B64AE"/>
    <w:rsid w:val="00956EBD"/>
    <w:rsid w:val="00976828"/>
    <w:rsid w:val="00986453"/>
    <w:rsid w:val="009E3A23"/>
    <w:rsid w:val="009F0F45"/>
    <w:rsid w:val="009F74A2"/>
    <w:rsid w:val="00A56481"/>
    <w:rsid w:val="00A570D5"/>
    <w:rsid w:val="00A856CD"/>
    <w:rsid w:val="00A96032"/>
    <w:rsid w:val="00AD1F0B"/>
    <w:rsid w:val="00B13875"/>
    <w:rsid w:val="00B27080"/>
    <w:rsid w:val="00B27DB4"/>
    <w:rsid w:val="00B526E0"/>
    <w:rsid w:val="00B9456C"/>
    <w:rsid w:val="00BA655F"/>
    <w:rsid w:val="00C32142"/>
    <w:rsid w:val="00C44E0C"/>
    <w:rsid w:val="00C60860"/>
    <w:rsid w:val="00C72482"/>
    <w:rsid w:val="00C74A7A"/>
    <w:rsid w:val="00C8723A"/>
    <w:rsid w:val="00C902A6"/>
    <w:rsid w:val="00CC0203"/>
    <w:rsid w:val="00CC39EC"/>
    <w:rsid w:val="00D11343"/>
    <w:rsid w:val="00DB1BEC"/>
    <w:rsid w:val="00E602B5"/>
    <w:rsid w:val="00E772C6"/>
    <w:rsid w:val="00E85C29"/>
    <w:rsid w:val="00F0544F"/>
    <w:rsid w:val="00F47A72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8C4A1"/>
  <w15:docId w15:val="{917AEC5E-5B49-4E54-972E-0D9E81FB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2B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602B5"/>
    <w:pPr>
      <w:spacing w:line="252" w:lineRule="auto"/>
    </w:pPr>
    <w:rPr>
      <w:rFonts w:ascii="Calibri" w:eastAsia="Calibri" w:hAnsi="Calibri" w:cs="Calibri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E6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D. Williams</dc:creator>
  <cp:lastModifiedBy>Sherry D Williams</cp:lastModifiedBy>
  <cp:revision>9</cp:revision>
  <dcterms:created xsi:type="dcterms:W3CDTF">2024-10-04T13:57:00Z</dcterms:created>
  <dcterms:modified xsi:type="dcterms:W3CDTF">2025-06-26T16:49:00Z</dcterms:modified>
</cp:coreProperties>
</file>