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E25" w:rsidRDefault="00191E25" w:rsidP="00191E25">
      <w:pPr>
        <w:autoSpaceDE w:val="0"/>
        <w:autoSpaceDN w:val="0"/>
        <w:adjustRightInd w:val="0"/>
        <w:spacing w:after="0" w:line="240" w:lineRule="auto"/>
        <w:jc w:val="right"/>
        <w:rPr>
          <w:rFonts w:ascii="TimesNewRomanPS-BoldMT" w:hAnsi="TimesNewRomanPS-BoldMT" w:cs="TimesNewRomanPS-BoldMT"/>
          <w:bCs/>
          <w:szCs w:val="24"/>
        </w:rPr>
      </w:pPr>
      <w:r w:rsidRPr="00191E25">
        <w:rPr>
          <w:rFonts w:ascii="TimesNewRomanPS-BoldMT" w:hAnsi="TimesNewRomanPS-BoldMT" w:cs="TimesNewRomanPS-BoldMT"/>
          <w:bCs/>
          <w:szCs w:val="24"/>
        </w:rPr>
        <w:t>October 4, 2010</w:t>
      </w:r>
    </w:p>
    <w:p w:rsidR="00C62849" w:rsidRDefault="00C62849" w:rsidP="00191E25">
      <w:pPr>
        <w:autoSpaceDE w:val="0"/>
        <w:autoSpaceDN w:val="0"/>
        <w:adjustRightInd w:val="0"/>
        <w:spacing w:after="0" w:line="240" w:lineRule="auto"/>
        <w:jc w:val="right"/>
        <w:rPr>
          <w:rFonts w:ascii="TimesNewRomanPS-BoldMT" w:hAnsi="TimesNewRomanPS-BoldMT" w:cs="TimesNewRomanPS-BoldMT"/>
          <w:bCs/>
          <w:szCs w:val="24"/>
        </w:rPr>
      </w:pPr>
      <w:r>
        <w:rPr>
          <w:rFonts w:ascii="TimesNewRomanPS-BoldMT" w:hAnsi="TimesNewRomanPS-BoldMT" w:cs="TimesNewRomanPS-BoldMT"/>
          <w:bCs/>
          <w:szCs w:val="24"/>
        </w:rPr>
        <w:t xml:space="preserve">Rev. </w:t>
      </w:r>
      <w:proofErr w:type="gramStart"/>
      <w:r>
        <w:rPr>
          <w:rFonts w:ascii="TimesNewRomanPS-BoldMT" w:hAnsi="TimesNewRomanPS-BoldMT" w:cs="TimesNewRomanPS-BoldMT"/>
          <w:bCs/>
          <w:szCs w:val="24"/>
        </w:rPr>
        <w:t>1  January</w:t>
      </w:r>
      <w:proofErr w:type="gramEnd"/>
      <w:r>
        <w:rPr>
          <w:rFonts w:ascii="TimesNewRomanPS-BoldMT" w:hAnsi="TimesNewRomanPS-BoldMT" w:cs="TimesNewRomanPS-BoldMT"/>
          <w:bCs/>
          <w:szCs w:val="24"/>
        </w:rPr>
        <w:t xml:space="preserve"> 29, 2014</w:t>
      </w:r>
    </w:p>
    <w:p w:rsidR="00F63E10" w:rsidRPr="00191E25" w:rsidRDefault="00F63E10" w:rsidP="00191E25">
      <w:pPr>
        <w:autoSpaceDE w:val="0"/>
        <w:autoSpaceDN w:val="0"/>
        <w:adjustRightInd w:val="0"/>
        <w:spacing w:after="0" w:line="240" w:lineRule="auto"/>
        <w:jc w:val="right"/>
        <w:rPr>
          <w:rFonts w:ascii="TimesNewRomanPS-BoldMT" w:hAnsi="TimesNewRomanPS-BoldMT" w:cs="TimesNewRomanPS-BoldMT"/>
          <w:bCs/>
          <w:szCs w:val="24"/>
        </w:rPr>
      </w:pPr>
      <w:r>
        <w:rPr>
          <w:rFonts w:ascii="TimesNewRomanPS-BoldMT" w:hAnsi="TimesNewRomanPS-BoldMT" w:cs="TimesNewRomanPS-BoldMT"/>
          <w:bCs/>
          <w:szCs w:val="24"/>
        </w:rPr>
        <w:t xml:space="preserve">Rev. </w:t>
      </w:r>
      <w:proofErr w:type="gramStart"/>
      <w:r>
        <w:rPr>
          <w:rFonts w:ascii="TimesNewRomanPS-BoldMT" w:hAnsi="TimesNewRomanPS-BoldMT" w:cs="TimesNewRomanPS-BoldMT"/>
          <w:bCs/>
          <w:szCs w:val="24"/>
        </w:rPr>
        <w:t>2  October</w:t>
      </w:r>
      <w:proofErr w:type="gramEnd"/>
      <w:r>
        <w:rPr>
          <w:rFonts w:ascii="TimesNewRomanPS-BoldMT" w:hAnsi="TimesNewRomanPS-BoldMT" w:cs="TimesNewRomanPS-BoldMT"/>
          <w:bCs/>
          <w:szCs w:val="24"/>
        </w:rPr>
        <w:t xml:space="preserve"> 2</w:t>
      </w:r>
      <w:r w:rsidR="00A83716">
        <w:rPr>
          <w:rFonts w:ascii="TimesNewRomanPS-BoldMT" w:hAnsi="TimesNewRomanPS-BoldMT" w:cs="TimesNewRomanPS-BoldMT"/>
          <w:bCs/>
          <w:szCs w:val="24"/>
        </w:rPr>
        <w:t>9</w:t>
      </w:r>
      <w:r>
        <w:rPr>
          <w:rFonts w:ascii="TimesNewRomanPS-BoldMT" w:hAnsi="TimesNewRomanPS-BoldMT" w:cs="TimesNewRomanPS-BoldMT"/>
          <w:bCs/>
          <w:szCs w:val="24"/>
        </w:rPr>
        <w:t>, 2015</w:t>
      </w:r>
    </w:p>
    <w:p w:rsidR="00191E25" w:rsidRDefault="00191E25" w:rsidP="00191E25">
      <w:pPr>
        <w:autoSpaceDE w:val="0"/>
        <w:autoSpaceDN w:val="0"/>
        <w:adjustRightInd w:val="0"/>
        <w:spacing w:after="0" w:line="240" w:lineRule="auto"/>
        <w:jc w:val="center"/>
        <w:rPr>
          <w:rFonts w:ascii="TimesNewRomanPS-BoldMT" w:hAnsi="TimesNewRomanPS-BoldMT" w:cs="TimesNewRomanPS-BoldMT"/>
          <w:b/>
          <w:bCs/>
          <w:sz w:val="24"/>
          <w:szCs w:val="24"/>
        </w:rPr>
      </w:pPr>
    </w:p>
    <w:p w:rsidR="00191E25" w:rsidRDefault="00191E25" w:rsidP="00191E25">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Academic Policy Series 1405.16F:</w:t>
      </w:r>
    </w:p>
    <w:p w:rsidR="00191E25" w:rsidRDefault="00191E25" w:rsidP="00191E25">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Procedure for Processing New Faculty Start-up Funds</w:t>
      </w:r>
    </w:p>
    <w:p w:rsidR="00191E25" w:rsidRDefault="00191E25" w:rsidP="00191E25">
      <w:pPr>
        <w:autoSpaceDE w:val="0"/>
        <w:autoSpaceDN w:val="0"/>
        <w:adjustRightInd w:val="0"/>
        <w:spacing w:after="0" w:line="240" w:lineRule="auto"/>
        <w:rPr>
          <w:rFonts w:ascii="TimesNewRomanPS-BoldMT" w:hAnsi="TimesNewRomanPS-BoldMT" w:cs="TimesNewRomanPS-BoldMT"/>
          <w:b/>
          <w:bCs/>
          <w:sz w:val="24"/>
          <w:szCs w:val="24"/>
        </w:rPr>
      </w:pPr>
    </w:p>
    <w:p w:rsidR="00191E25" w:rsidRDefault="00191E25" w:rsidP="00191E2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Introduction</w:t>
      </w:r>
    </w:p>
    <w:p w:rsidR="00191E25" w:rsidRDefault="00191E25" w:rsidP="00191E25">
      <w:pPr>
        <w:autoSpaceDE w:val="0"/>
        <w:autoSpaceDN w:val="0"/>
        <w:adjustRightInd w:val="0"/>
        <w:spacing w:after="0" w:line="240" w:lineRule="auto"/>
        <w:rPr>
          <w:rFonts w:ascii="TimesNewRomanPSMT" w:hAnsi="TimesNewRomanPSMT" w:cs="TimesNewRomanPSMT"/>
          <w:sz w:val="24"/>
          <w:szCs w:val="24"/>
        </w:rPr>
      </w:pPr>
    </w:p>
    <w:p w:rsidR="00191E25" w:rsidRDefault="00191E25" w:rsidP="00191E2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This procedure describes a new process for disbursing and reporting on the use of start-up funds provided by the Vice Provost for Research and Economic Development. The new process will provide benefits to the faculty member and to the university. It will:</w:t>
      </w:r>
    </w:p>
    <w:p w:rsidR="00191E25" w:rsidRDefault="00191E25" w:rsidP="00191E25">
      <w:pPr>
        <w:autoSpaceDE w:val="0"/>
        <w:autoSpaceDN w:val="0"/>
        <w:adjustRightInd w:val="0"/>
        <w:spacing w:after="0" w:line="240" w:lineRule="auto"/>
        <w:rPr>
          <w:rFonts w:ascii="TimesNewRomanPSMT" w:hAnsi="TimesNewRomanPSMT" w:cs="TimesNewRomanPSMT"/>
          <w:sz w:val="24"/>
          <w:szCs w:val="24"/>
        </w:rPr>
      </w:pPr>
    </w:p>
    <w:p w:rsidR="00191E25" w:rsidRPr="00191E25" w:rsidRDefault="00191E25" w:rsidP="00191E25">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191E25">
        <w:rPr>
          <w:rFonts w:ascii="TimesNewRomanPSMT" w:hAnsi="TimesNewRomanPSMT" w:cs="TimesNewRomanPSMT"/>
          <w:sz w:val="24"/>
          <w:szCs w:val="24"/>
        </w:rPr>
        <w:t>Provide the faculty member with experience in writing research proposals and developing budgets,</w:t>
      </w:r>
    </w:p>
    <w:p w:rsidR="00191E25" w:rsidRPr="00191E25" w:rsidRDefault="00191E25" w:rsidP="00191E25">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191E25">
        <w:rPr>
          <w:rFonts w:ascii="TimesNewRomanPSMT" w:hAnsi="TimesNewRomanPSMT" w:cs="TimesNewRomanPSMT"/>
          <w:sz w:val="24"/>
          <w:szCs w:val="24"/>
        </w:rPr>
        <w:t xml:space="preserve">Provide a research plan that will guide the expenditure of start-up funds in a timely fashion, and </w:t>
      </w:r>
    </w:p>
    <w:p w:rsidR="00191E25" w:rsidRPr="00191E25" w:rsidRDefault="00191E25" w:rsidP="00191E25">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191E25">
        <w:rPr>
          <w:rFonts w:ascii="TimesNewRomanPSMT" w:hAnsi="TimesNewRomanPSMT" w:cs="TimesNewRomanPSMT"/>
          <w:sz w:val="24"/>
          <w:szCs w:val="24"/>
        </w:rPr>
        <w:t>Highlight issues that faculty may be having such as facilities renovation, equipment purchase, etc.</w:t>
      </w:r>
    </w:p>
    <w:p w:rsidR="00191E25" w:rsidRPr="00191E25" w:rsidRDefault="00191E25" w:rsidP="00191E25">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191E25">
        <w:rPr>
          <w:rFonts w:ascii="TimesNewRomanPSMT" w:hAnsi="TimesNewRomanPSMT" w:cs="TimesNewRomanPSMT"/>
          <w:sz w:val="24"/>
          <w:szCs w:val="24"/>
        </w:rPr>
        <w:t>Increase oversight to ensure that start-up funds are being used in a timely manner.</w:t>
      </w:r>
    </w:p>
    <w:p w:rsidR="00191E25" w:rsidRDefault="00191E25" w:rsidP="00191E25">
      <w:pPr>
        <w:autoSpaceDE w:val="0"/>
        <w:autoSpaceDN w:val="0"/>
        <w:adjustRightInd w:val="0"/>
        <w:spacing w:after="0" w:line="240" w:lineRule="auto"/>
        <w:ind w:left="720"/>
        <w:rPr>
          <w:rFonts w:ascii="TimesNewRomanPSMT" w:hAnsi="TimesNewRomanPSMT" w:cs="TimesNewRomanPSMT"/>
          <w:sz w:val="24"/>
          <w:szCs w:val="24"/>
        </w:rPr>
      </w:pPr>
    </w:p>
    <w:p w:rsidR="00191E25" w:rsidRDefault="00191E25" w:rsidP="00191E2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Process</w:t>
      </w:r>
    </w:p>
    <w:p w:rsidR="00191E25" w:rsidRDefault="00191E25" w:rsidP="00191E25">
      <w:pPr>
        <w:autoSpaceDE w:val="0"/>
        <w:autoSpaceDN w:val="0"/>
        <w:adjustRightInd w:val="0"/>
        <w:spacing w:after="0" w:line="240" w:lineRule="auto"/>
        <w:rPr>
          <w:rFonts w:ascii="TimesNewRomanPS-BoldMT" w:hAnsi="TimesNewRomanPS-BoldMT" w:cs="TimesNewRomanPS-BoldMT"/>
          <w:b/>
          <w:bCs/>
          <w:sz w:val="24"/>
          <w:szCs w:val="24"/>
        </w:rPr>
      </w:pPr>
    </w:p>
    <w:p w:rsidR="00191E25" w:rsidRDefault="00191E25" w:rsidP="00191E25">
      <w:pPr>
        <w:pStyle w:val="ListParagraph"/>
        <w:numPr>
          <w:ilvl w:val="0"/>
          <w:numId w:val="8"/>
        </w:numPr>
        <w:autoSpaceDE w:val="0"/>
        <w:autoSpaceDN w:val="0"/>
        <w:adjustRightInd w:val="0"/>
        <w:spacing w:after="0" w:line="240" w:lineRule="auto"/>
        <w:rPr>
          <w:rFonts w:ascii="TimesNewRomanPSMT" w:hAnsi="TimesNewRomanPSMT" w:cs="TimesNewRomanPSMT"/>
          <w:sz w:val="24"/>
          <w:szCs w:val="24"/>
        </w:rPr>
      </w:pPr>
      <w:r w:rsidRPr="00191E25">
        <w:rPr>
          <w:rFonts w:ascii="TimesNewRomanPSMT" w:hAnsi="TimesNewRomanPSMT" w:cs="TimesNewRomanPSMT"/>
          <w:sz w:val="24"/>
          <w:szCs w:val="24"/>
        </w:rPr>
        <w:t xml:space="preserve">A faculty member’s start-up package is negotiated at the time of hiring and is included in the offer letter. The offer letter (or attachment) lists the allowable expenditures, if applicable. </w:t>
      </w:r>
      <w:r w:rsidR="00141C55">
        <w:rPr>
          <w:rFonts w:ascii="TimesNewRomanPSMT" w:hAnsi="TimesNewRomanPSMT" w:cs="TimesNewRomanPSMT"/>
          <w:sz w:val="24"/>
          <w:szCs w:val="24"/>
        </w:rPr>
        <w:t xml:space="preserve">Depending on the amount of the </w:t>
      </w:r>
      <w:r w:rsidRPr="00191E25">
        <w:rPr>
          <w:rFonts w:ascii="TimesNewRomanPSMT" w:hAnsi="TimesNewRomanPSMT" w:cs="TimesNewRomanPSMT"/>
          <w:sz w:val="24"/>
          <w:szCs w:val="24"/>
        </w:rPr>
        <w:t>start-up package</w:t>
      </w:r>
      <w:r w:rsidR="00141C55">
        <w:rPr>
          <w:rFonts w:ascii="TimesNewRomanPSMT" w:hAnsi="TimesNewRomanPSMT" w:cs="TimesNewRomanPSMT"/>
          <w:sz w:val="24"/>
          <w:szCs w:val="24"/>
        </w:rPr>
        <w:t>, the funds</w:t>
      </w:r>
      <w:r w:rsidR="00487FAB">
        <w:rPr>
          <w:rFonts w:ascii="TimesNewRomanPSMT" w:hAnsi="TimesNewRomanPSMT" w:cs="TimesNewRomanPSMT"/>
          <w:sz w:val="24"/>
          <w:szCs w:val="24"/>
        </w:rPr>
        <w:t xml:space="preserve"> may</w:t>
      </w:r>
      <w:r w:rsidR="00141C55">
        <w:rPr>
          <w:rFonts w:ascii="TimesNewRomanPSMT" w:hAnsi="TimesNewRomanPSMT" w:cs="TimesNewRomanPSMT"/>
          <w:sz w:val="24"/>
          <w:szCs w:val="24"/>
        </w:rPr>
        <w:t xml:space="preserve"> </w:t>
      </w:r>
      <w:r w:rsidR="00487FAB">
        <w:rPr>
          <w:rFonts w:ascii="TimesNewRomanPSMT" w:hAnsi="TimesNewRomanPSMT" w:cs="TimesNewRomanPSMT"/>
          <w:sz w:val="24"/>
          <w:szCs w:val="24"/>
        </w:rPr>
        <w:t xml:space="preserve">be </w:t>
      </w:r>
      <w:r w:rsidRPr="00191E25">
        <w:rPr>
          <w:rFonts w:ascii="TimesNewRomanPSMT" w:hAnsi="TimesNewRomanPSMT" w:cs="TimesNewRomanPSMT"/>
          <w:sz w:val="24"/>
          <w:szCs w:val="24"/>
        </w:rPr>
        <w:t xml:space="preserve">distributed across </w:t>
      </w:r>
      <w:r w:rsidR="00141C55">
        <w:rPr>
          <w:rFonts w:ascii="TimesNewRomanPSMT" w:hAnsi="TimesNewRomanPSMT" w:cs="TimesNewRomanPSMT"/>
          <w:sz w:val="24"/>
          <w:szCs w:val="24"/>
        </w:rPr>
        <w:t xml:space="preserve">multiple </w:t>
      </w:r>
      <w:r w:rsidRPr="00191E25">
        <w:rPr>
          <w:rFonts w:ascii="TimesNewRomanPSMT" w:hAnsi="TimesNewRomanPSMT" w:cs="TimesNewRomanPSMT"/>
          <w:sz w:val="24"/>
          <w:szCs w:val="24"/>
        </w:rPr>
        <w:t>years.</w:t>
      </w:r>
    </w:p>
    <w:p w:rsidR="00141C55" w:rsidRPr="00A83716" w:rsidRDefault="00141C55" w:rsidP="00A83716">
      <w:pPr>
        <w:autoSpaceDE w:val="0"/>
        <w:autoSpaceDN w:val="0"/>
        <w:adjustRightInd w:val="0"/>
        <w:spacing w:after="0" w:line="240" w:lineRule="auto"/>
        <w:rPr>
          <w:rFonts w:ascii="TimesNewRomanPSMT" w:hAnsi="TimesNewRomanPSMT" w:cs="TimesNewRomanPSMT"/>
          <w:sz w:val="24"/>
          <w:szCs w:val="24"/>
        </w:rPr>
      </w:pPr>
    </w:p>
    <w:p w:rsidR="00141C55" w:rsidRPr="00A83716" w:rsidRDefault="00141C55" w:rsidP="00A83716">
      <w:pPr>
        <w:autoSpaceDE w:val="0"/>
        <w:autoSpaceDN w:val="0"/>
        <w:adjustRightInd w:val="0"/>
        <w:spacing w:after="0" w:line="240" w:lineRule="auto"/>
        <w:ind w:left="1440"/>
        <w:rPr>
          <w:rFonts w:ascii="TimesNewRomanPSMT" w:hAnsi="TimesNewRomanPSMT" w:cs="TimesNewRomanPSMT"/>
          <w:sz w:val="24"/>
          <w:szCs w:val="24"/>
          <w:u w:val="single"/>
        </w:rPr>
      </w:pPr>
      <w:r w:rsidRPr="00A83716">
        <w:rPr>
          <w:rFonts w:ascii="TimesNewRomanPSMT" w:hAnsi="TimesNewRomanPSMT" w:cs="TimesNewRomanPSMT"/>
          <w:sz w:val="24"/>
          <w:szCs w:val="24"/>
          <w:u w:val="single"/>
        </w:rPr>
        <w:t xml:space="preserve">Start-up package </w:t>
      </w:r>
      <w:r w:rsidRPr="00A83716">
        <w:rPr>
          <w:rFonts w:ascii="TimesNewRomanPSMT" w:hAnsi="TimesNewRomanPSMT" w:cs="TimesNewRomanPSMT"/>
          <w:sz w:val="24"/>
          <w:szCs w:val="24"/>
          <w:u w:val="single"/>
        </w:rPr>
        <w:tab/>
      </w:r>
      <w:r w:rsidRPr="00A83716">
        <w:rPr>
          <w:rFonts w:ascii="TimesNewRomanPSMT" w:hAnsi="TimesNewRomanPSMT" w:cs="TimesNewRomanPSMT"/>
          <w:sz w:val="24"/>
          <w:szCs w:val="24"/>
          <w:u w:val="single"/>
        </w:rPr>
        <w:tab/>
      </w:r>
      <w:r w:rsidRPr="00A83716">
        <w:rPr>
          <w:rFonts w:ascii="TimesNewRomanPSMT" w:hAnsi="TimesNewRomanPSMT" w:cs="TimesNewRomanPSMT"/>
          <w:sz w:val="24"/>
          <w:szCs w:val="24"/>
          <w:u w:val="single"/>
        </w:rPr>
        <w:tab/>
        <w:t>Distribution</w:t>
      </w:r>
    </w:p>
    <w:p w:rsidR="00141C55" w:rsidRPr="00A83716" w:rsidRDefault="00141C55" w:rsidP="00A83716">
      <w:pPr>
        <w:autoSpaceDE w:val="0"/>
        <w:autoSpaceDN w:val="0"/>
        <w:adjustRightInd w:val="0"/>
        <w:spacing w:after="0" w:line="240" w:lineRule="auto"/>
        <w:ind w:left="1440"/>
        <w:rPr>
          <w:rFonts w:ascii="TimesNewRomanPSMT" w:hAnsi="TimesNewRomanPSMT" w:cs="TimesNewRomanPSMT"/>
          <w:sz w:val="24"/>
          <w:szCs w:val="24"/>
        </w:rPr>
      </w:pPr>
      <w:r w:rsidRPr="00A83716">
        <w:rPr>
          <w:rFonts w:ascii="TimesNewRomanPSMT" w:hAnsi="TimesNewRomanPSMT" w:cs="TimesNewRomanPSMT"/>
          <w:sz w:val="24"/>
          <w:szCs w:val="24"/>
        </w:rPr>
        <w:t>&lt; $50K</w:t>
      </w:r>
      <w:r w:rsidRPr="00A83716">
        <w:rPr>
          <w:rFonts w:ascii="TimesNewRomanPSMT" w:hAnsi="TimesNewRomanPSMT" w:cs="TimesNewRomanPSMT"/>
          <w:sz w:val="24"/>
          <w:szCs w:val="24"/>
        </w:rPr>
        <w:tab/>
      </w:r>
      <w:r w:rsidRPr="00A83716">
        <w:rPr>
          <w:rFonts w:ascii="TimesNewRomanPSMT" w:hAnsi="TimesNewRomanPSMT" w:cs="TimesNewRomanPSMT"/>
          <w:sz w:val="24"/>
          <w:szCs w:val="24"/>
        </w:rPr>
        <w:tab/>
      </w:r>
      <w:r w:rsidRPr="00A83716">
        <w:rPr>
          <w:rFonts w:ascii="TimesNewRomanPSMT" w:hAnsi="TimesNewRomanPSMT" w:cs="TimesNewRomanPSMT"/>
          <w:sz w:val="24"/>
          <w:szCs w:val="24"/>
        </w:rPr>
        <w:tab/>
      </w:r>
      <w:r w:rsidRPr="00A83716">
        <w:rPr>
          <w:rFonts w:ascii="TimesNewRomanPSMT" w:hAnsi="TimesNewRomanPSMT" w:cs="TimesNewRomanPSMT"/>
          <w:sz w:val="24"/>
          <w:szCs w:val="24"/>
        </w:rPr>
        <w:tab/>
        <w:t>100% in year 1</w:t>
      </w:r>
    </w:p>
    <w:p w:rsidR="00141C55" w:rsidRPr="00A83716" w:rsidRDefault="00141C55" w:rsidP="00A83716">
      <w:pPr>
        <w:autoSpaceDE w:val="0"/>
        <w:autoSpaceDN w:val="0"/>
        <w:adjustRightInd w:val="0"/>
        <w:spacing w:after="0" w:line="240" w:lineRule="auto"/>
        <w:ind w:left="1440"/>
        <w:rPr>
          <w:rFonts w:ascii="TimesNewRomanPSMT" w:hAnsi="TimesNewRomanPSMT" w:cs="TimesNewRomanPSMT"/>
          <w:sz w:val="24"/>
          <w:szCs w:val="24"/>
        </w:rPr>
      </w:pPr>
      <w:r w:rsidRPr="00A83716">
        <w:rPr>
          <w:rFonts w:ascii="TimesNewRomanPSMT" w:hAnsi="TimesNewRomanPSMT" w:cs="TimesNewRomanPSMT"/>
          <w:sz w:val="24"/>
          <w:szCs w:val="24"/>
        </w:rPr>
        <w:t>Between $50k and $200k</w:t>
      </w:r>
      <w:r w:rsidRPr="00A83716">
        <w:rPr>
          <w:rFonts w:ascii="TimesNewRomanPSMT" w:hAnsi="TimesNewRomanPSMT" w:cs="TimesNewRomanPSMT"/>
          <w:sz w:val="24"/>
          <w:szCs w:val="24"/>
        </w:rPr>
        <w:tab/>
      </w:r>
      <w:r w:rsidRPr="00A83716">
        <w:rPr>
          <w:rFonts w:ascii="TimesNewRomanPSMT" w:hAnsi="TimesNewRomanPSMT" w:cs="TimesNewRomanPSMT"/>
          <w:sz w:val="24"/>
          <w:szCs w:val="24"/>
        </w:rPr>
        <w:tab/>
        <w:t>50% in year 1; 50% in year 2</w:t>
      </w:r>
    </w:p>
    <w:p w:rsidR="00141C55" w:rsidRPr="00A83716" w:rsidRDefault="00141C55" w:rsidP="00A83716">
      <w:pPr>
        <w:autoSpaceDE w:val="0"/>
        <w:autoSpaceDN w:val="0"/>
        <w:adjustRightInd w:val="0"/>
        <w:spacing w:after="0" w:line="240" w:lineRule="auto"/>
        <w:ind w:left="1440"/>
        <w:rPr>
          <w:rFonts w:ascii="TimesNewRomanPSMT" w:hAnsi="TimesNewRomanPSMT" w:cs="TimesNewRomanPSMT"/>
          <w:sz w:val="24"/>
          <w:szCs w:val="24"/>
        </w:rPr>
      </w:pPr>
      <w:r w:rsidRPr="00A83716">
        <w:rPr>
          <w:rFonts w:ascii="TimesNewRomanPSMT" w:hAnsi="TimesNewRomanPSMT" w:cs="TimesNewRomanPSMT"/>
          <w:sz w:val="24"/>
          <w:szCs w:val="24"/>
        </w:rPr>
        <w:t>Greater than $200k</w:t>
      </w:r>
      <w:r w:rsidRPr="00A83716">
        <w:rPr>
          <w:rFonts w:ascii="TimesNewRomanPSMT" w:hAnsi="TimesNewRomanPSMT" w:cs="TimesNewRomanPSMT"/>
          <w:sz w:val="24"/>
          <w:szCs w:val="24"/>
        </w:rPr>
        <w:tab/>
      </w:r>
      <w:r w:rsidRPr="00A83716">
        <w:rPr>
          <w:rFonts w:ascii="TimesNewRomanPSMT" w:hAnsi="TimesNewRomanPSMT" w:cs="TimesNewRomanPSMT"/>
          <w:sz w:val="24"/>
          <w:szCs w:val="24"/>
        </w:rPr>
        <w:tab/>
      </w:r>
      <w:r w:rsidRPr="00A83716">
        <w:rPr>
          <w:rFonts w:ascii="TimesNewRomanPSMT" w:hAnsi="TimesNewRomanPSMT" w:cs="TimesNewRomanPSMT"/>
          <w:sz w:val="24"/>
          <w:szCs w:val="24"/>
        </w:rPr>
        <w:tab/>
        <w:t>40% in year 1; 30% in year 2 and year 3</w:t>
      </w:r>
    </w:p>
    <w:p w:rsidR="00191E25" w:rsidRDefault="00191E25" w:rsidP="00A83716">
      <w:pPr>
        <w:autoSpaceDE w:val="0"/>
        <w:autoSpaceDN w:val="0"/>
        <w:adjustRightInd w:val="0"/>
        <w:spacing w:after="0" w:line="240" w:lineRule="auto"/>
        <w:rPr>
          <w:rFonts w:ascii="TimesNewRomanPSMT" w:hAnsi="TimesNewRomanPSMT" w:cs="TimesNewRomanPSMT"/>
          <w:sz w:val="24"/>
          <w:szCs w:val="24"/>
        </w:rPr>
      </w:pPr>
    </w:p>
    <w:p w:rsidR="00191E25" w:rsidRPr="00191E25" w:rsidRDefault="00191E25" w:rsidP="00191E25">
      <w:pPr>
        <w:pStyle w:val="ListParagraph"/>
        <w:numPr>
          <w:ilvl w:val="0"/>
          <w:numId w:val="8"/>
        </w:numPr>
        <w:autoSpaceDE w:val="0"/>
        <w:autoSpaceDN w:val="0"/>
        <w:adjustRightInd w:val="0"/>
        <w:spacing w:after="0" w:line="240" w:lineRule="auto"/>
        <w:rPr>
          <w:rFonts w:ascii="TimesNewRomanPSMT" w:hAnsi="TimesNewRomanPSMT" w:cs="TimesNewRomanPSMT"/>
          <w:sz w:val="24"/>
          <w:szCs w:val="24"/>
        </w:rPr>
      </w:pPr>
      <w:r w:rsidRPr="00191E25">
        <w:rPr>
          <w:rFonts w:ascii="TimesNewRomanPSMT" w:hAnsi="TimesNewRomanPSMT" w:cs="TimesNewRomanPSMT"/>
          <w:sz w:val="24"/>
          <w:szCs w:val="24"/>
        </w:rPr>
        <w:t xml:space="preserve">Any time after the faculty member has accepted an offer from the University of Arkansas, the faculty member should submit to the Office of the Vice Provost for Research and Economic Development (VPRED) and the hiring college a proposal and budget for how the start-up funds will be used. The proposal and budget should specifically identify the funds that will be needed in the first </w:t>
      </w:r>
      <w:r w:rsidR="00487FAB">
        <w:rPr>
          <w:rFonts w:ascii="TimesNewRomanPSMT" w:hAnsi="TimesNewRomanPSMT" w:cs="TimesNewRomanPSMT"/>
          <w:sz w:val="24"/>
          <w:szCs w:val="24"/>
        </w:rPr>
        <w:t xml:space="preserve">fiscal </w:t>
      </w:r>
      <w:r w:rsidRPr="00191E25">
        <w:rPr>
          <w:rFonts w:ascii="TimesNewRomanPSMT" w:hAnsi="TimesNewRomanPSMT" w:cs="TimesNewRomanPSMT"/>
          <w:sz w:val="24"/>
          <w:szCs w:val="24"/>
        </w:rPr>
        <w:t>year. The proposal and budget should be limited to 3 pages.</w:t>
      </w:r>
    </w:p>
    <w:p w:rsidR="00191E25" w:rsidRDefault="00191E25" w:rsidP="00191E25">
      <w:pPr>
        <w:pStyle w:val="ListParagraph"/>
        <w:autoSpaceDE w:val="0"/>
        <w:autoSpaceDN w:val="0"/>
        <w:adjustRightInd w:val="0"/>
        <w:spacing w:after="0" w:line="240" w:lineRule="auto"/>
        <w:rPr>
          <w:rFonts w:ascii="TimesNewRomanPSMT" w:hAnsi="TimesNewRomanPSMT" w:cs="TimesNewRomanPSMT"/>
          <w:sz w:val="24"/>
          <w:szCs w:val="24"/>
        </w:rPr>
      </w:pPr>
    </w:p>
    <w:p w:rsidR="00191E25" w:rsidRDefault="00191E25" w:rsidP="00191E25">
      <w:pPr>
        <w:pStyle w:val="ListParagraph"/>
        <w:numPr>
          <w:ilvl w:val="0"/>
          <w:numId w:val="8"/>
        </w:numPr>
        <w:autoSpaceDE w:val="0"/>
        <w:autoSpaceDN w:val="0"/>
        <w:adjustRightInd w:val="0"/>
        <w:spacing w:after="0" w:line="240" w:lineRule="auto"/>
        <w:rPr>
          <w:rFonts w:ascii="TimesNewRomanPSMT" w:hAnsi="TimesNewRomanPSMT" w:cs="TimesNewRomanPSMT"/>
          <w:sz w:val="24"/>
          <w:szCs w:val="24"/>
        </w:rPr>
      </w:pPr>
      <w:r w:rsidRPr="00191E25">
        <w:rPr>
          <w:rFonts w:ascii="TimesNewRomanPSMT" w:hAnsi="TimesNewRomanPSMT" w:cs="TimesNewRomanPSMT"/>
          <w:sz w:val="24"/>
          <w:szCs w:val="24"/>
        </w:rPr>
        <w:t xml:space="preserve">The first </w:t>
      </w:r>
      <w:r w:rsidR="00487FAB">
        <w:rPr>
          <w:rFonts w:ascii="TimesNewRomanPSMT" w:hAnsi="TimesNewRomanPSMT" w:cs="TimesNewRomanPSMT"/>
          <w:sz w:val="24"/>
          <w:szCs w:val="24"/>
        </w:rPr>
        <w:t xml:space="preserve">fiscal </w:t>
      </w:r>
      <w:r w:rsidRPr="00191E25">
        <w:rPr>
          <w:rFonts w:ascii="TimesNewRomanPSMT" w:hAnsi="TimesNewRomanPSMT" w:cs="TimesNewRomanPSMT"/>
          <w:sz w:val="24"/>
          <w:szCs w:val="24"/>
        </w:rPr>
        <w:t>year start-up funds will be transferred to the faculty member’s start-up account after:</w:t>
      </w:r>
    </w:p>
    <w:p w:rsidR="00191E25" w:rsidRDefault="00191E25" w:rsidP="00191E25">
      <w:pPr>
        <w:pStyle w:val="ListParagraph"/>
        <w:autoSpaceDE w:val="0"/>
        <w:autoSpaceDN w:val="0"/>
        <w:adjustRightInd w:val="0"/>
        <w:spacing w:after="0" w:line="240" w:lineRule="auto"/>
        <w:ind w:left="1080"/>
        <w:rPr>
          <w:rFonts w:ascii="TimesNewRomanPSMT" w:hAnsi="TimesNewRomanPSMT" w:cs="TimesNewRomanPSMT"/>
          <w:sz w:val="24"/>
          <w:szCs w:val="24"/>
        </w:rPr>
      </w:pPr>
    </w:p>
    <w:p w:rsidR="00191E25" w:rsidRPr="00191E25" w:rsidRDefault="00191E25" w:rsidP="00191E25">
      <w:pPr>
        <w:pStyle w:val="ListParagraph"/>
        <w:numPr>
          <w:ilvl w:val="0"/>
          <w:numId w:val="9"/>
        </w:numPr>
        <w:autoSpaceDE w:val="0"/>
        <w:autoSpaceDN w:val="0"/>
        <w:adjustRightInd w:val="0"/>
        <w:spacing w:after="0" w:line="240" w:lineRule="auto"/>
        <w:rPr>
          <w:rFonts w:ascii="TimesNewRomanPSMT" w:hAnsi="TimesNewRomanPSMT" w:cs="TimesNewRomanPSMT"/>
          <w:sz w:val="24"/>
          <w:szCs w:val="24"/>
        </w:rPr>
      </w:pPr>
      <w:r w:rsidRPr="00191E25">
        <w:rPr>
          <w:rFonts w:ascii="TimesNewRomanPSMT" w:hAnsi="TimesNewRomanPSMT" w:cs="TimesNewRomanPSMT"/>
          <w:sz w:val="24"/>
          <w:szCs w:val="24"/>
        </w:rPr>
        <w:t>the faculty member arrives on campus</w:t>
      </w:r>
    </w:p>
    <w:p w:rsidR="00191E25" w:rsidRPr="00191E25" w:rsidRDefault="00191E25" w:rsidP="00191E25">
      <w:pPr>
        <w:pStyle w:val="ListParagraph"/>
        <w:numPr>
          <w:ilvl w:val="0"/>
          <w:numId w:val="9"/>
        </w:numPr>
        <w:autoSpaceDE w:val="0"/>
        <w:autoSpaceDN w:val="0"/>
        <w:adjustRightInd w:val="0"/>
        <w:spacing w:after="0" w:line="240" w:lineRule="auto"/>
        <w:rPr>
          <w:rFonts w:ascii="TimesNewRomanPSMT" w:hAnsi="TimesNewRomanPSMT" w:cs="TimesNewRomanPSMT"/>
          <w:sz w:val="24"/>
          <w:szCs w:val="24"/>
        </w:rPr>
      </w:pPr>
      <w:r w:rsidRPr="00191E25">
        <w:rPr>
          <w:rFonts w:ascii="TimesNewRomanPSMT" w:hAnsi="TimesNewRomanPSMT" w:cs="TimesNewRomanPSMT"/>
          <w:sz w:val="24"/>
          <w:szCs w:val="24"/>
        </w:rPr>
        <w:t>the faculty member’s academic rank (tenured or tenure track) has been confirmed in BASIS</w:t>
      </w:r>
      <w:r w:rsidR="000136C7">
        <w:rPr>
          <w:rFonts w:ascii="TimesNewRomanPSMT" w:hAnsi="TimesNewRomanPSMT" w:cs="TimesNewRomanPSMT"/>
          <w:sz w:val="24"/>
          <w:szCs w:val="24"/>
        </w:rPr>
        <w:t>, and</w:t>
      </w:r>
    </w:p>
    <w:p w:rsidR="00191E25" w:rsidRPr="000136C7" w:rsidRDefault="00191E25" w:rsidP="000136C7">
      <w:pPr>
        <w:pStyle w:val="ListParagraph"/>
        <w:numPr>
          <w:ilvl w:val="0"/>
          <w:numId w:val="9"/>
        </w:numPr>
        <w:autoSpaceDE w:val="0"/>
        <w:autoSpaceDN w:val="0"/>
        <w:adjustRightInd w:val="0"/>
        <w:spacing w:after="0" w:line="240" w:lineRule="auto"/>
        <w:rPr>
          <w:rFonts w:ascii="TimesNewRomanPSMT" w:hAnsi="TimesNewRomanPSMT" w:cs="TimesNewRomanPSMT"/>
          <w:sz w:val="24"/>
          <w:szCs w:val="24"/>
        </w:rPr>
      </w:pPr>
      <w:r w:rsidRPr="000136C7">
        <w:rPr>
          <w:rFonts w:ascii="TimesNewRomanPSMT" w:hAnsi="TimesNewRomanPSMT" w:cs="TimesNewRomanPSMT"/>
          <w:sz w:val="24"/>
          <w:szCs w:val="24"/>
        </w:rPr>
        <w:lastRenderedPageBreak/>
        <w:t>the proposal and budget have been approved</w:t>
      </w:r>
    </w:p>
    <w:p w:rsidR="00191E25" w:rsidRDefault="00191E25" w:rsidP="00191E25">
      <w:pPr>
        <w:pStyle w:val="ListParagraph"/>
        <w:autoSpaceDE w:val="0"/>
        <w:autoSpaceDN w:val="0"/>
        <w:adjustRightInd w:val="0"/>
        <w:spacing w:after="0" w:line="240" w:lineRule="auto"/>
        <w:ind w:left="1080"/>
        <w:rPr>
          <w:rFonts w:ascii="TimesNewRomanPSMT" w:hAnsi="TimesNewRomanPSMT" w:cs="TimesNewRomanPSMT"/>
          <w:sz w:val="24"/>
          <w:szCs w:val="24"/>
        </w:rPr>
      </w:pPr>
    </w:p>
    <w:p w:rsidR="00191E25" w:rsidRDefault="00191E25" w:rsidP="00191E25">
      <w:pPr>
        <w:pStyle w:val="ListParagraph"/>
        <w:numPr>
          <w:ilvl w:val="0"/>
          <w:numId w:val="8"/>
        </w:numPr>
        <w:autoSpaceDE w:val="0"/>
        <w:autoSpaceDN w:val="0"/>
        <w:adjustRightInd w:val="0"/>
        <w:spacing w:after="0" w:line="240" w:lineRule="auto"/>
        <w:rPr>
          <w:rFonts w:ascii="TimesNewRomanPSMT" w:hAnsi="TimesNewRomanPSMT" w:cs="TimesNewRomanPSMT"/>
          <w:sz w:val="24"/>
          <w:szCs w:val="24"/>
        </w:rPr>
      </w:pPr>
      <w:r w:rsidRPr="00191E25">
        <w:rPr>
          <w:rFonts w:ascii="TimesNewRomanPSMT" w:hAnsi="TimesNewRomanPSMT" w:cs="TimesNewRomanPSMT"/>
          <w:sz w:val="24"/>
          <w:szCs w:val="24"/>
        </w:rPr>
        <w:t>At the end of the fiscal year, the faculty member should provide a report to the VPRED, college, and department on the use of their start-up funds. The report should briefly describe how the funds were spent and the balance of funds remaining, if any. The report should also describe if there were any issues related to spending the funds such as lab remodeling not complete, vendor back-log on equipment, etc. This report should be limited to 2 pages.</w:t>
      </w:r>
    </w:p>
    <w:p w:rsidR="00487FAB" w:rsidRPr="00191E25" w:rsidRDefault="00487FAB" w:rsidP="00A83716">
      <w:pPr>
        <w:pStyle w:val="ListParagraph"/>
        <w:autoSpaceDE w:val="0"/>
        <w:autoSpaceDN w:val="0"/>
        <w:adjustRightInd w:val="0"/>
        <w:spacing w:after="0" w:line="240" w:lineRule="auto"/>
        <w:rPr>
          <w:rFonts w:ascii="TimesNewRomanPSMT" w:hAnsi="TimesNewRomanPSMT" w:cs="TimesNewRomanPSMT"/>
          <w:sz w:val="24"/>
          <w:szCs w:val="24"/>
        </w:rPr>
      </w:pPr>
    </w:p>
    <w:p w:rsidR="00191E25" w:rsidRPr="00191E25" w:rsidRDefault="00191E25" w:rsidP="00191E25">
      <w:pPr>
        <w:pStyle w:val="ListParagraph"/>
        <w:numPr>
          <w:ilvl w:val="0"/>
          <w:numId w:val="8"/>
        </w:numPr>
        <w:autoSpaceDE w:val="0"/>
        <w:autoSpaceDN w:val="0"/>
        <w:adjustRightInd w:val="0"/>
        <w:spacing w:after="0" w:line="240" w:lineRule="auto"/>
        <w:rPr>
          <w:rFonts w:ascii="TimesNewRomanPSMT" w:hAnsi="TimesNewRomanPSMT" w:cs="TimesNewRomanPSMT"/>
          <w:sz w:val="24"/>
          <w:szCs w:val="24"/>
        </w:rPr>
      </w:pPr>
      <w:r w:rsidRPr="00191E25">
        <w:rPr>
          <w:rFonts w:ascii="TimesNewRomanPSMT" w:hAnsi="TimesNewRomanPSMT" w:cs="TimesNewRomanPSMT"/>
          <w:sz w:val="24"/>
          <w:szCs w:val="24"/>
        </w:rPr>
        <w:t>The end of fiscal year report should include a proposal and budget for start-up funds during the next fiscal year. This proposal should be limited to 2 pages.</w:t>
      </w:r>
    </w:p>
    <w:p w:rsidR="00191E25" w:rsidRDefault="00191E25" w:rsidP="00191E25">
      <w:pPr>
        <w:autoSpaceDE w:val="0"/>
        <w:autoSpaceDN w:val="0"/>
        <w:adjustRightInd w:val="0"/>
        <w:spacing w:after="0" w:line="240" w:lineRule="auto"/>
        <w:rPr>
          <w:rFonts w:ascii="TimesNewRomanPSMT" w:hAnsi="TimesNewRomanPSMT" w:cs="TimesNewRomanPSMT"/>
          <w:sz w:val="24"/>
          <w:szCs w:val="24"/>
        </w:rPr>
      </w:pPr>
    </w:p>
    <w:p w:rsidR="00191E25" w:rsidRDefault="00191E25" w:rsidP="00191E2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following items apply to the use of start-up funds:</w:t>
      </w:r>
    </w:p>
    <w:p w:rsidR="00191E25" w:rsidRPr="00191E25" w:rsidRDefault="00191E25" w:rsidP="00191E25">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191E25">
        <w:rPr>
          <w:rFonts w:ascii="TimesNewRomanPSMT" w:hAnsi="TimesNewRomanPSMT" w:cs="TimesNewRomanPSMT"/>
          <w:sz w:val="24"/>
          <w:szCs w:val="24"/>
        </w:rPr>
        <w:t>A faculty member may request that any unused funds at the end of a fiscal year be carried-forward to the next year. This must be approved by the VPRED.</w:t>
      </w:r>
    </w:p>
    <w:p w:rsidR="00191E25" w:rsidRPr="00191E25" w:rsidRDefault="00191E25" w:rsidP="00191E25">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191E25">
        <w:rPr>
          <w:rFonts w:ascii="TimesNewRomanPSMT" w:hAnsi="TimesNewRomanPSMT" w:cs="TimesNewRomanPSMT"/>
          <w:sz w:val="24"/>
          <w:szCs w:val="24"/>
        </w:rPr>
        <w:t>A faculty member may request that start-up funds be distributed earlier than negotiated (front-loaded). Approval by the VPRED is subject to funds availability.</w:t>
      </w:r>
    </w:p>
    <w:p w:rsidR="00191E25" w:rsidRPr="00191E25" w:rsidRDefault="00191E25" w:rsidP="00191E25">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191E25">
        <w:rPr>
          <w:rFonts w:ascii="TimesNewRomanPSMT" w:hAnsi="TimesNewRomanPSMT" w:cs="TimesNewRomanPSMT"/>
          <w:sz w:val="24"/>
          <w:szCs w:val="24"/>
        </w:rPr>
        <w:t xml:space="preserve">Start-up funds may be transferred between budget categories (graduate student stipends, travel, equipment, </w:t>
      </w:r>
      <w:proofErr w:type="spellStart"/>
      <w:r w:rsidRPr="00191E25">
        <w:rPr>
          <w:rFonts w:ascii="TimesNewRomanPSMT" w:hAnsi="TimesNewRomanPSMT" w:cs="TimesNewRomanPSMT"/>
          <w:sz w:val="24"/>
          <w:szCs w:val="24"/>
        </w:rPr>
        <w:t>etc</w:t>
      </w:r>
      <w:proofErr w:type="spellEnd"/>
      <w:r w:rsidRPr="00191E25">
        <w:rPr>
          <w:rFonts w:ascii="TimesNewRomanPSMT" w:hAnsi="TimesNewRomanPSMT" w:cs="TimesNewRomanPSMT"/>
          <w:sz w:val="24"/>
          <w:szCs w:val="24"/>
        </w:rPr>
        <w:t>) by prior approval of the VPRED and college.</w:t>
      </w:r>
    </w:p>
    <w:p w:rsidR="00191E25" w:rsidRPr="00191E25" w:rsidRDefault="00191E25" w:rsidP="00191E25">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191E25">
        <w:rPr>
          <w:rFonts w:ascii="TimesNewRomanPSMT" w:hAnsi="TimesNewRomanPSMT" w:cs="TimesNewRomanPSMT"/>
          <w:sz w:val="24"/>
          <w:szCs w:val="24"/>
        </w:rPr>
        <w:t>A faculty member hired before completion of the terminal degree will not receive start-up funds until the degree is completed.</w:t>
      </w:r>
    </w:p>
    <w:p w:rsidR="00191E25" w:rsidRPr="00191E25" w:rsidRDefault="00191E25" w:rsidP="00A83716">
      <w:pPr>
        <w:pStyle w:val="ListParagraph"/>
        <w:autoSpaceDE w:val="0"/>
        <w:autoSpaceDN w:val="0"/>
        <w:adjustRightInd w:val="0"/>
        <w:spacing w:after="0" w:line="240" w:lineRule="auto"/>
        <w:rPr>
          <w:rFonts w:ascii="TimesNewRomanPSMT" w:hAnsi="TimesNewRomanPSMT" w:cs="TimesNewRomanPSMT"/>
          <w:sz w:val="24"/>
          <w:szCs w:val="24"/>
        </w:rPr>
      </w:pPr>
    </w:p>
    <w:p w:rsidR="004D3C42" w:rsidRDefault="004D3C42" w:rsidP="00191E25"/>
    <w:p w:rsidR="000136C7" w:rsidRPr="0015739A" w:rsidRDefault="004F21CD" w:rsidP="0015739A">
      <w:pPr>
        <w:autoSpaceDE w:val="0"/>
        <w:autoSpaceDN w:val="0"/>
        <w:adjustRightInd w:val="0"/>
        <w:spacing w:after="0" w:line="240" w:lineRule="auto"/>
        <w:rPr>
          <w:rFonts w:ascii="TimesNewRomanPSMT" w:hAnsi="TimesNewRomanPSMT" w:cs="TimesNewRomanPSMT"/>
          <w:b/>
          <w:sz w:val="24"/>
          <w:szCs w:val="24"/>
        </w:rPr>
      </w:pPr>
      <w:r w:rsidRPr="0015739A">
        <w:rPr>
          <w:rFonts w:ascii="TimesNewRomanPSMT" w:hAnsi="TimesNewRomanPSMT" w:cs="TimesNewRomanPSMT"/>
          <w:b/>
          <w:sz w:val="24"/>
          <w:szCs w:val="24"/>
        </w:rPr>
        <w:t>Allowable Start-up Expenses</w:t>
      </w:r>
    </w:p>
    <w:p w:rsidR="00C62849" w:rsidRPr="0015739A" w:rsidRDefault="00C62849" w:rsidP="0015739A">
      <w:pPr>
        <w:autoSpaceDE w:val="0"/>
        <w:autoSpaceDN w:val="0"/>
        <w:adjustRightInd w:val="0"/>
        <w:spacing w:after="0" w:line="240" w:lineRule="auto"/>
        <w:rPr>
          <w:rFonts w:ascii="TimesNewRomanPSMT" w:hAnsi="TimesNewRomanPSMT" w:cs="TimesNewRomanPSMT"/>
          <w:sz w:val="24"/>
          <w:szCs w:val="24"/>
        </w:rPr>
      </w:pPr>
    </w:p>
    <w:p w:rsidR="004F21CD" w:rsidRDefault="004F21CD" w:rsidP="0015739A">
      <w:pPr>
        <w:autoSpaceDE w:val="0"/>
        <w:autoSpaceDN w:val="0"/>
        <w:adjustRightInd w:val="0"/>
        <w:spacing w:after="0" w:line="240" w:lineRule="auto"/>
        <w:rPr>
          <w:rFonts w:ascii="TimesNewRomanPSMT" w:hAnsi="TimesNewRomanPSMT" w:cs="TimesNewRomanPSMT"/>
          <w:sz w:val="24"/>
          <w:szCs w:val="24"/>
        </w:rPr>
      </w:pPr>
      <w:r w:rsidRPr="0015739A">
        <w:rPr>
          <w:rFonts w:ascii="TimesNewRomanPSMT" w:hAnsi="TimesNewRomanPSMT" w:cs="TimesNewRomanPSMT"/>
          <w:sz w:val="24"/>
          <w:szCs w:val="24"/>
        </w:rPr>
        <w:t>Start-up funds typically come from VPRED, college, and/or department.  The funds provided by VPRED are subject to some limitations.  These limitation may or may not apply to college or department funds.</w:t>
      </w:r>
    </w:p>
    <w:p w:rsidR="00C62849" w:rsidRPr="0015739A" w:rsidRDefault="00C62849" w:rsidP="0015739A">
      <w:pPr>
        <w:autoSpaceDE w:val="0"/>
        <w:autoSpaceDN w:val="0"/>
        <w:adjustRightInd w:val="0"/>
        <w:spacing w:after="0" w:line="240" w:lineRule="auto"/>
        <w:rPr>
          <w:rFonts w:ascii="TimesNewRomanPSMT" w:hAnsi="TimesNewRomanPSMT" w:cs="TimesNewRomanPSMT"/>
          <w:sz w:val="24"/>
          <w:szCs w:val="24"/>
        </w:rPr>
      </w:pPr>
    </w:p>
    <w:p w:rsidR="004F21CD" w:rsidRPr="0015739A" w:rsidRDefault="004F21CD" w:rsidP="0015739A">
      <w:pPr>
        <w:autoSpaceDE w:val="0"/>
        <w:autoSpaceDN w:val="0"/>
        <w:adjustRightInd w:val="0"/>
        <w:spacing w:after="0" w:line="240" w:lineRule="auto"/>
        <w:rPr>
          <w:rFonts w:ascii="TimesNewRomanPSMT" w:hAnsi="TimesNewRomanPSMT" w:cs="TimesNewRomanPSMT"/>
          <w:sz w:val="24"/>
          <w:szCs w:val="24"/>
        </w:rPr>
      </w:pPr>
      <w:r w:rsidRPr="0015739A">
        <w:rPr>
          <w:rFonts w:ascii="TimesNewRomanPSMT" w:hAnsi="TimesNewRomanPSMT" w:cs="TimesNewRomanPSMT"/>
          <w:sz w:val="24"/>
          <w:szCs w:val="24"/>
        </w:rPr>
        <w:t>Allowed:</w:t>
      </w:r>
    </w:p>
    <w:p w:rsidR="004F21CD" w:rsidRPr="0015739A" w:rsidRDefault="004F21CD" w:rsidP="0015739A">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15739A">
        <w:rPr>
          <w:rFonts w:ascii="TimesNewRomanPSMT" w:hAnsi="TimesNewRomanPSMT" w:cs="TimesNewRomanPSMT"/>
          <w:sz w:val="24"/>
          <w:szCs w:val="24"/>
        </w:rPr>
        <w:t>Research equipment</w:t>
      </w:r>
    </w:p>
    <w:p w:rsidR="004F21CD" w:rsidRPr="0015739A" w:rsidRDefault="004F21CD" w:rsidP="0015739A">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15739A">
        <w:rPr>
          <w:rFonts w:ascii="TimesNewRomanPSMT" w:hAnsi="TimesNewRomanPSMT" w:cs="TimesNewRomanPSMT"/>
          <w:sz w:val="24"/>
          <w:szCs w:val="24"/>
        </w:rPr>
        <w:t>Laboratory or research facility remodeling</w:t>
      </w:r>
    </w:p>
    <w:p w:rsidR="004F21CD" w:rsidRPr="0015739A" w:rsidRDefault="004F21CD" w:rsidP="0015739A">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15739A">
        <w:rPr>
          <w:rFonts w:ascii="TimesNewRomanPSMT" w:hAnsi="TimesNewRomanPSMT" w:cs="TimesNewRomanPSMT"/>
          <w:sz w:val="24"/>
          <w:szCs w:val="24"/>
        </w:rPr>
        <w:t>Graduate student stipends and/or tuition</w:t>
      </w:r>
    </w:p>
    <w:p w:rsidR="004F21CD" w:rsidRPr="0015739A" w:rsidRDefault="004F21CD" w:rsidP="0015739A">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15739A">
        <w:rPr>
          <w:rFonts w:ascii="TimesNewRomanPSMT" w:hAnsi="TimesNewRomanPSMT" w:cs="TimesNewRomanPSMT"/>
          <w:sz w:val="24"/>
          <w:szCs w:val="24"/>
        </w:rPr>
        <w:t>Research travel, including to conduct research, to meet collaborat</w:t>
      </w:r>
      <w:r w:rsidR="00683845">
        <w:rPr>
          <w:rFonts w:ascii="TimesNewRomanPSMT" w:hAnsi="TimesNewRomanPSMT" w:cs="TimesNewRomanPSMT"/>
          <w:sz w:val="24"/>
          <w:szCs w:val="24"/>
        </w:rPr>
        <w:t>ors</w:t>
      </w:r>
      <w:r w:rsidRPr="0015739A">
        <w:rPr>
          <w:rFonts w:ascii="TimesNewRomanPSMT" w:hAnsi="TimesNewRomanPSMT" w:cs="TimesNewRomanPSMT"/>
          <w:sz w:val="24"/>
          <w:szCs w:val="24"/>
        </w:rPr>
        <w:t>, to meet sponsors, to attend conferences</w:t>
      </w:r>
    </w:p>
    <w:p w:rsidR="004F21CD" w:rsidRPr="0015739A" w:rsidRDefault="004F21CD" w:rsidP="0015739A">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15739A">
        <w:rPr>
          <w:rFonts w:ascii="TimesNewRomanPSMT" w:hAnsi="TimesNewRomanPSMT" w:cs="TimesNewRomanPSMT"/>
          <w:sz w:val="24"/>
          <w:szCs w:val="24"/>
        </w:rPr>
        <w:t>Library resources, including subscriptions</w:t>
      </w:r>
    </w:p>
    <w:p w:rsidR="004F21CD" w:rsidRPr="0015739A" w:rsidRDefault="004F21CD" w:rsidP="0015739A">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15739A">
        <w:rPr>
          <w:rFonts w:ascii="TimesNewRomanPSMT" w:hAnsi="TimesNewRomanPSMT" w:cs="TimesNewRomanPSMT"/>
          <w:sz w:val="24"/>
          <w:szCs w:val="24"/>
        </w:rPr>
        <w:t>Computer equipment and related resources</w:t>
      </w:r>
    </w:p>
    <w:p w:rsidR="004F21CD" w:rsidRPr="0015739A" w:rsidRDefault="004F21CD" w:rsidP="0015739A">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15739A">
        <w:rPr>
          <w:rFonts w:ascii="TimesNewRomanPSMT" w:hAnsi="TimesNewRomanPSMT" w:cs="TimesNewRomanPSMT"/>
          <w:sz w:val="24"/>
          <w:szCs w:val="24"/>
        </w:rPr>
        <w:t xml:space="preserve">Research and/or Office Productivity Software </w:t>
      </w:r>
    </w:p>
    <w:p w:rsidR="004F21CD" w:rsidRPr="0015739A" w:rsidRDefault="004F21CD" w:rsidP="0015739A">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15739A">
        <w:rPr>
          <w:rFonts w:ascii="TimesNewRomanPSMT" w:hAnsi="TimesNewRomanPSMT" w:cs="TimesNewRomanPSMT"/>
          <w:sz w:val="24"/>
          <w:szCs w:val="24"/>
        </w:rPr>
        <w:t>Other expenses related to research, research administration, and research promotion</w:t>
      </w:r>
    </w:p>
    <w:p w:rsidR="00C62849" w:rsidRDefault="00C62849" w:rsidP="004F21CD"/>
    <w:p w:rsidR="004F21CD" w:rsidRPr="0015739A" w:rsidRDefault="004F21CD" w:rsidP="0015739A">
      <w:pPr>
        <w:autoSpaceDE w:val="0"/>
        <w:autoSpaceDN w:val="0"/>
        <w:adjustRightInd w:val="0"/>
        <w:spacing w:after="0" w:line="240" w:lineRule="auto"/>
        <w:rPr>
          <w:rFonts w:ascii="TimesNewRomanPSMT" w:hAnsi="TimesNewRomanPSMT" w:cs="TimesNewRomanPSMT"/>
          <w:sz w:val="24"/>
          <w:szCs w:val="24"/>
        </w:rPr>
      </w:pPr>
      <w:r w:rsidRPr="0015739A">
        <w:rPr>
          <w:rFonts w:ascii="TimesNewRomanPSMT" w:hAnsi="TimesNewRomanPSMT" w:cs="TimesNewRomanPSMT"/>
          <w:sz w:val="24"/>
          <w:szCs w:val="24"/>
        </w:rPr>
        <w:t>Not allowed:</w:t>
      </w:r>
    </w:p>
    <w:p w:rsidR="004F21CD" w:rsidRPr="0015739A" w:rsidRDefault="004F21CD" w:rsidP="0015739A">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15739A">
        <w:rPr>
          <w:rFonts w:ascii="TimesNewRomanPSMT" w:hAnsi="TimesNewRomanPSMT" w:cs="TimesNewRomanPSMT"/>
          <w:sz w:val="24"/>
          <w:szCs w:val="24"/>
        </w:rPr>
        <w:t>Moving Expenses</w:t>
      </w:r>
      <w:r w:rsidR="00683845">
        <w:rPr>
          <w:rFonts w:ascii="TimesNewRomanPSMT" w:hAnsi="TimesNewRomanPSMT" w:cs="TimesNewRomanPSMT"/>
          <w:sz w:val="24"/>
          <w:szCs w:val="24"/>
        </w:rPr>
        <w:t>, other than the cost of moving research equipment</w:t>
      </w:r>
    </w:p>
    <w:p w:rsidR="004F21CD" w:rsidRPr="0015739A" w:rsidRDefault="004F21CD" w:rsidP="0015739A">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15739A">
        <w:rPr>
          <w:rFonts w:ascii="TimesNewRomanPSMT" w:hAnsi="TimesNewRomanPSMT" w:cs="TimesNewRomanPSMT"/>
          <w:sz w:val="24"/>
          <w:szCs w:val="24"/>
        </w:rPr>
        <w:lastRenderedPageBreak/>
        <w:t>Cell Phone equipment or service charges.</w:t>
      </w:r>
    </w:p>
    <w:p w:rsidR="004F21CD" w:rsidRPr="0015739A" w:rsidRDefault="004F21CD" w:rsidP="0015739A">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15739A">
        <w:rPr>
          <w:rFonts w:ascii="TimesNewRomanPSMT" w:hAnsi="TimesNewRomanPSMT" w:cs="TimesNewRomanPSMT"/>
          <w:sz w:val="24"/>
          <w:szCs w:val="24"/>
        </w:rPr>
        <w:t>Faculty salary, including summer salary</w:t>
      </w:r>
    </w:p>
    <w:p w:rsidR="004F21CD" w:rsidRPr="0015739A" w:rsidRDefault="004F21CD" w:rsidP="0015739A">
      <w:pPr>
        <w:pStyle w:val="ListParagraph"/>
        <w:numPr>
          <w:ilvl w:val="0"/>
          <w:numId w:val="5"/>
        </w:numPr>
        <w:autoSpaceDE w:val="0"/>
        <w:autoSpaceDN w:val="0"/>
        <w:adjustRightInd w:val="0"/>
        <w:spacing w:after="0" w:line="240" w:lineRule="auto"/>
        <w:rPr>
          <w:rFonts w:ascii="TimesNewRomanPSMT" w:hAnsi="TimesNewRomanPSMT" w:cs="TimesNewRomanPSMT"/>
          <w:sz w:val="24"/>
          <w:szCs w:val="24"/>
        </w:rPr>
      </w:pPr>
      <w:r w:rsidRPr="0015739A">
        <w:rPr>
          <w:rFonts w:ascii="TimesNewRomanPSMT" w:hAnsi="TimesNewRomanPSMT" w:cs="TimesNewRomanPSMT"/>
          <w:sz w:val="24"/>
          <w:szCs w:val="24"/>
        </w:rPr>
        <w:t>Office furniture, unless related to the faculty member’s research</w:t>
      </w:r>
    </w:p>
    <w:p w:rsidR="004F21CD" w:rsidRDefault="004F21CD" w:rsidP="0015739A">
      <w:pPr>
        <w:pStyle w:val="ListParagraph"/>
        <w:numPr>
          <w:ilvl w:val="0"/>
          <w:numId w:val="5"/>
        </w:numPr>
        <w:autoSpaceDE w:val="0"/>
        <w:autoSpaceDN w:val="0"/>
        <w:adjustRightInd w:val="0"/>
        <w:spacing w:after="0" w:line="240" w:lineRule="auto"/>
      </w:pPr>
      <w:r w:rsidRPr="0015739A">
        <w:rPr>
          <w:rFonts w:ascii="TimesNewRomanPSMT" w:hAnsi="TimesNewRomanPSMT" w:cs="TimesNewRomanPSMT"/>
          <w:sz w:val="24"/>
          <w:szCs w:val="24"/>
        </w:rPr>
        <w:t>Office amenities such as a stereo system unless related to the faculty member’s research, e.g. faculty in Music</w:t>
      </w:r>
    </w:p>
    <w:p w:rsidR="000136C7" w:rsidRDefault="000136C7" w:rsidP="00191E25">
      <w:pPr>
        <w:rPr>
          <w:b/>
        </w:rPr>
      </w:pPr>
    </w:p>
    <w:p w:rsidR="00F63E10" w:rsidRPr="0015739A" w:rsidRDefault="00F63E10" w:rsidP="00F63E10">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Timeframe for Expending Start-up funds</w:t>
      </w:r>
    </w:p>
    <w:p w:rsidR="00F63E10" w:rsidRPr="0015739A" w:rsidRDefault="00F63E10" w:rsidP="00F63E10">
      <w:pPr>
        <w:autoSpaceDE w:val="0"/>
        <w:autoSpaceDN w:val="0"/>
        <w:adjustRightInd w:val="0"/>
        <w:spacing w:after="0" w:line="240" w:lineRule="auto"/>
        <w:rPr>
          <w:rFonts w:ascii="TimesNewRomanPSMT" w:hAnsi="TimesNewRomanPSMT" w:cs="TimesNewRomanPSMT"/>
          <w:sz w:val="24"/>
          <w:szCs w:val="24"/>
        </w:rPr>
      </w:pPr>
    </w:p>
    <w:p w:rsidR="00F63E10" w:rsidRDefault="00F63E10" w:rsidP="00F63E10">
      <w:pPr>
        <w:rPr>
          <w:rFonts w:ascii="TimesNewRomanPSMT" w:hAnsi="TimesNewRomanPSMT" w:cs="TimesNewRomanPSMT"/>
          <w:sz w:val="24"/>
          <w:szCs w:val="24"/>
        </w:rPr>
      </w:pPr>
      <w:r>
        <w:rPr>
          <w:rFonts w:ascii="TimesNewRomanPSMT" w:hAnsi="TimesNewRomanPSMT" w:cs="TimesNewRomanPSMT"/>
          <w:sz w:val="24"/>
          <w:szCs w:val="24"/>
        </w:rPr>
        <w:t>The new faculty member will have three years to expend the start-up funds provided from the VPRED.  A fourth year may be requested i</w:t>
      </w:r>
      <w:r w:rsidR="00A25171">
        <w:rPr>
          <w:rFonts w:ascii="TimesNewRomanPSMT" w:hAnsi="TimesNewRomanPSMT" w:cs="TimesNewRomanPSMT"/>
          <w:sz w:val="24"/>
          <w:szCs w:val="24"/>
        </w:rPr>
        <w:t>f</w:t>
      </w:r>
      <w:r>
        <w:rPr>
          <w:rFonts w:ascii="TimesNewRomanPSMT" w:hAnsi="TimesNewRomanPSMT" w:cs="TimesNewRomanPSMT"/>
          <w:sz w:val="24"/>
          <w:szCs w:val="24"/>
        </w:rPr>
        <w:t xml:space="preserve"> there is sufficient justification provided on why the funds could not be spent</w:t>
      </w:r>
      <w:r w:rsidR="00A25171">
        <w:rPr>
          <w:rFonts w:ascii="TimesNewRomanPSMT" w:hAnsi="TimesNewRomanPSMT" w:cs="TimesNewRomanPSMT"/>
          <w:sz w:val="24"/>
          <w:szCs w:val="24"/>
        </w:rPr>
        <w:t xml:space="preserve"> in a timely manner</w:t>
      </w:r>
      <w:r>
        <w:rPr>
          <w:rFonts w:ascii="TimesNewRomanPSMT" w:hAnsi="TimesNewRomanPSMT" w:cs="TimesNewRomanPSMT"/>
          <w:sz w:val="24"/>
          <w:szCs w:val="24"/>
        </w:rPr>
        <w:t>.</w:t>
      </w:r>
    </w:p>
    <w:p w:rsidR="00F63E10" w:rsidRPr="000136C7" w:rsidRDefault="00F63E10" w:rsidP="00F63E10">
      <w:pPr>
        <w:rPr>
          <w:b/>
        </w:rPr>
      </w:pPr>
      <w:r>
        <w:rPr>
          <w:rFonts w:ascii="TimesNewRomanPSMT" w:hAnsi="TimesNewRomanPSMT" w:cs="TimesNewRomanPSMT"/>
          <w:sz w:val="24"/>
          <w:szCs w:val="24"/>
        </w:rPr>
        <w:t>A faculty member who has received an externally-funded grant that has been processed by RSSP may apply for</w:t>
      </w:r>
      <w:bookmarkStart w:id="0" w:name="_GoBack"/>
      <w:bookmarkEnd w:id="0"/>
      <w:r>
        <w:rPr>
          <w:rFonts w:ascii="TimesNewRomanPSMT" w:hAnsi="TimesNewRomanPSMT" w:cs="TimesNewRomanPSMT"/>
          <w:sz w:val="24"/>
          <w:szCs w:val="24"/>
        </w:rPr>
        <w:t xml:space="preserve"> a </w:t>
      </w:r>
      <w:r w:rsidR="000F72E0">
        <w:rPr>
          <w:rFonts w:ascii="TimesNewRomanPSMT" w:hAnsi="TimesNewRomanPSMT" w:cs="TimesNewRomanPSMT"/>
          <w:sz w:val="24"/>
          <w:szCs w:val="24"/>
        </w:rPr>
        <w:t xml:space="preserve">fourth year extension of start-up funds up to the value of the grant.  </w:t>
      </w:r>
    </w:p>
    <w:sectPr w:rsidR="00F63E10" w:rsidRPr="00013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C2E"/>
    <w:multiLevelType w:val="hybridMultilevel"/>
    <w:tmpl w:val="EBE8E9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F78BD"/>
    <w:multiLevelType w:val="hybridMultilevel"/>
    <w:tmpl w:val="F7A2A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76720"/>
    <w:multiLevelType w:val="hybridMultilevel"/>
    <w:tmpl w:val="0FFEF0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E47AF"/>
    <w:multiLevelType w:val="hybridMultilevel"/>
    <w:tmpl w:val="136C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A61F34"/>
    <w:multiLevelType w:val="hybridMultilevel"/>
    <w:tmpl w:val="AD0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D4FAC"/>
    <w:multiLevelType w:val="hybridMultilevel"/>
    <w:tmpl w:val="A4445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AD3454"/>
    <w:multiLevelType w:val="hybridMultilevel"/>
    <w:tmpl w:val="9A1E059C"/>
    <w:lvl w:ilvl="0" w:tplc="3C2CA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2D3369"/>
    <w:multiLevelType w:val="hybridMultilevel"/>
    <w:tmpl w:val="19CC0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50839"/>
    <w:multiLevelType w:val="hybridMultilevel"/>
    <w:tmpl w:val="07C6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E3D68"/>
    <w:multiLevelType w:val="hybridMultilevel"/>
    <w:tmpl w:val="16B8063E"/>
    <w:lvl w:ilvl="0" w:tplc="3C2CAC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
  </w:num>
  <w:num w:numId="5">
    <w:abstractNumId w:val="4"/>
  </w:num>
  <w:num w:numId="6">
    <w:abstractNumId w:val="3"/>
  </w:num>
  <w:num w:numId="7">
    <w:abstractNumId w:val="2"/>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25"/>
    <w:rsid w:val="000136C7"/>
    <w:rsid w:val="000F72E0"/>
    <w:rsid w:val="00141C55"/>
    <w:rsid w:val="0015739A"/>
    <w:rsid w:val="00191E25"/>
    <w:rsid w:val="00487FAB"/>
    <w:rsid w:val="004D3C42"/>
    <w:rsid w:val="004F21CD"/>
    <w:rsid w:val="00683845"/>
    <w:rsid w:val="008E2B45"/>
    <w:rsid w:val="00A25171"/>
    <w:rsid w:val="00A83716"/>
    <w:rsid w:val="00B76F7B"/>
    <w:rsid w:val="00C62849"/>
    <w:rsid w:val="00F6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A6FFE-CD19-4A08-A442-2532422C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E25"/>
    <w:pPr>
      <w:ind w:left="720"/>
      <w:contextualSpacing/>
    </w:pPr>
  </w:style>
  <w:style w:type="paragraph" w:styleId="BalloonText">
    <w:name w:val="Balloon Text"/>
    <w:basedOn w:val="Normal"/>
    <w:link w:val="BalloonTextChar"/>
    <w:uiPriority w:val="99"/>
    <w:semiHidden/>
    <w:unhideWhenUsed/>
    <w:rsid w:val="0001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Jim Rankin</cp:lastModifiedBy>
  <cp:revision>2</cp:revision>
  <dcterms:created xsi:type="dcterms:W3CDTF">2015-10-29T19:13:00Z</dcterms:created>
  <dcterms:modified xsi:type="dcterms:W3CDTF">2015-10-29T19:13:00Z</dcterms:modified>
</cp:coreProperties>
</file>